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45550634" w:rsidR="006A7CA7" w:rsidRPr="00831DFD" w:rsidRDefault="00171E57" w:rsidP="000D1010">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D26DEC" w:rsidRPr="00D26DEC">
        <w:rPr>
          <w:rFonts w:ascii="Times New Roman" w:eastAsiaTheme="minorEastAsia" w:hAnsi="Times New Roman" w:hint="eastAsia"/>
          <w:b/>
          <w:bCs/>
          <w:sz w:val="28"/>
          <w:szCs w:val="28"/>
          <w:lang w:eastAsia="zh-TW"/>
        </w:rPr>
        <w:t>1</w:t>
      </w:r>
      <w:r w:rsidR="00D71699">
        <w:rPr>
          <w:rFonts w:ascii="Times New Roman" w:hAnsi="Times New Roman"/>
          <w:b/>
          <w:bCs/>
          <w:sz w:val="28"/>
          <w:szCs w:val="28"/>
        </w:rPr>
        <w:tab/>
      </w:r>
      <w:r w:rsidR="00D71699">
        <w:rPr>
          <w:rFonts w:ascii="Times New Roman" w:hAnsi="Times New Roman"/>
          <w:b/>
          <w:bCs/>
          <w:sz w:val="28"/>
          <w:szCs w:val="28"/>
        </w:rPr>
        <w:tab/>
      </w:r>
      <w:r w:rsidR="00D71699" w:rsidRPr="00D71699">
        <w:rPr>
          <w:rFonts w:ascii="Times New Roman" w:hAnsi="Times New Roman" w:hint="eastAsia"/>
          <w:b/>
          <w:bCs/>
          <w:sz w:val="28"/>
          <w:szCs w:val="28"/>
        </w:rPr>
        <w:t>R</w:t>
      </w:r>
      <w:r w:rsidR="000C6742" w:rsidRPr="00D71699">
        <w:rPr>
          <w:rFonts w:ascii="Times New Roman" w:hAnsi="Times New Roman"/>
          <w:b/>
          <w:bCs/>
          <w:sz w:val="28"/>
          <w:szCs w:val="28"/>
        </w:rPr>
        <w:t>1-</w:t>
      </w:r>
      <w:bookmarkStart w:id="0" w:name="OLE_LINK28"/>
      <w:r w:rsidR="000C6742" w:rsidRPr="00D71699">
        <w:rPr>
          <w:rFonts w:ascii="Times New Roman" w:hAnsi="Times New Roman"/>
          <w:b/>
          <w:bCs/>
          <w:sz w:val="28"/>
          <w:szCs w:val="28"/>
        </w:rPr>
        <w:t>2</w:t>
      </w:r>
      <w:r w:rsidR="00C80964" w:rsidRPr="00C80964">
        <w:rPr>
          <w:rFonts w:ascii="Times New Roman" w:hAnsi="Times New Roman" w:hint="eastAsia"/>
          <w:b/>
          <w:bCs/>
          <w:sz w:val="28"/>
        </w:rPr>
        <w:t>50</w:t>
      </w:r>
      <w:bookmarkEnd w:id="0"/>
      <w:r w:rsidR="00D26DEC">
        <w:rPr>
          <w:rFonts w:ascii="Times New Roman" w:hAnsi="Times New Roman"/>
          <w:b/>
          <w:bCs/>
          <w:sz w:val="28"/>
        </w:rPr>
        <w:t>3303</w:t>
      </w:r>
    </w:p>
    <w:p w14:paraId="67E94022" w14:textId="2E2653AF" w:rsidR="00345EEA" w:rsidRPr="00D26DEC" w:rsidRDefault="00D26DEC" w:rsidP="000D1010">
      <w:pPr>
        <w:spacing w:line="276" w:lineRule="auto"/>
        <w:rPr>
          <w:rFonts w:ascii="Times New Roman" w:hAnsi="Times New Roman"/>
          <w:b/>
          <w:bCs/>
          <w:sz w:val="28"/>
          <w:szCs w:val="28"/>
        </w:rPr>
      </w:pPr>
      <w:r w:rsidRPr="00D26DEC">
        <w:rPr>
          <w:rFonts w:ascii="Times New Roman" w:hAnsi="Times New Roman"/>
          <w:b/>
          <w:bCs/>
          <w:sz w:val="28"/>
          <w:szCs w:val="28"/>
        </w:rPr>
        <w:t xml:space="preserve">St Julian’s, Malta, May 19th – </w:t>
      </w:r>
      <w:proofErr w:type="gramStart"/>
      <w:r w:rsidRPr="00D26DEC">
        <w:rPr>
          <w:rFonts w:ascii="Times New Roman" w:hAnsi="Times New Roman"/>
          <w:b/>
          <w:bCs/>
          <w:sz w:val="28"/>
          <w:szCs w:val="28"/>
        </w:rPr>
        <w:t>23th</w:t>
      </w:r>
      <w:proofErr w:type="gramEnd"/>
      <w:r w:rsidRPr="00D26DEC">
        <w:rPr>
          <w:rFonts w:ascii="Times New Roman" w:hAnsi="Times New Roman"/>
          <w:b/>
          <w:bCs/>
          <w:sz w:val="28"/>
          <w:szCs w:val="28"/>
        </w:rPr>
        <w:t xml:space="preserve">, 2025 </w:t>
      </w:r>
    </w:p>
    <w:p w14:paraId="5608358F" w14:textId="77777777" w:rsidR="001C6BC2" w:rsidRPr="00D26DEC" w:rsidRDefault="001C6BC2" w:rsidP="000D1010">
      <w:pPr>
        <w:spacing w:line="276" w:lineRule="auto"/>
        <w:rPr>
          <w:rFonts w:ascii="Times New Roman" w:hAnsi="Times New Roman"/>
          <w:szCs w:val="20"/>
        </w:rPr>
      </w:pPr>
    </w:p>
    <w:p w14:paraId="7A4E43A5" w14:textId="138A12B3" w:rsidR="00831DFD" w:rsidRPr="00831DFD" w:rsidRDefault="56C94F8A" w:rsidP="000D1010">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4DBC62F6" w:rsidR="00831DFD" w:rsidRPr="00831DFD" w:rsidRDefault="56C94F8A" w:rsidP="000D1010">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40BF14D5" w:rsidR="00831DFD" w:rsidRPr="000C6742" w:rsidRDefault="56C94F8A" w:rsidP="000D1010">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bookmarkStart w:id="1" w:name="OLE_LINK174"/>
      <w:r w:rsidR="000C6742" w:rsidRPr="000C6742">
        <w:rPr>
          <w:rFonts w:ascii="Times New Roman" w:hAnsi="Times New Roman"/>
          <w:b/>
          <w:bCs/>
          <w:color w:val="000000" w:themeColor="text1"/>
          <w:sz w:val="24"/>
          <w:lang w:val="en-US"/>
        </w:rPr>
        <w:t>Enhancements for UE-initiated/event-driven beam management</w:t>
      </w:r>
      <w:bookmarkEnd w:id="1"/>
    </w:p>
    <w:p w14:paraId="7BC55DAB" w14:textId="7D8EFFB3" w:rsidR="00E7512C" w:rsidRPr="00831DFD" w:rsidRDefault="00831DFD" w:rsidP="000D1010">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0D1010">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0CECBBA0" w14:textId="031E2FBE" w:rsidR="00D26DEC" w:rsidRDefault="00D26DEC" w:rsidP="00D26DEC">
      <w:pPr>
        <w:spacing w:before="240" w:after="120" w:line="276" w:lineRule="auto"/>
        <w:rPr>
          <w:rFonts w:ascii="Times New Roman" w:hAnsi="Times New Roman"/>
          <w:color w:val="000000" w:themeColor="text1"/>
        </w:rPr>
      </w:pPr>
      <w:r>
        <w:rPr>
          <w:rFonts w:ascii="Times New Roman" w:hAnsi="Times New Roman"/>
          <w:color w:val="000000" w:themeColor="text1"/>
        </w:rPr>
        <w:t>The first objectives for Rel-19 MIMO work item description [1] are listed as follows:</w:t>
      </w:r>
    </w:p>
    <w:tbl>
      <w:tblPr>
        <w:tblStyle w:val="ae"/>
        <w:tblW w:w="0" w:type="auto"/>
        <w:tblLook w:val="04A0" w:firstRow="1" w:lastRow="0" w:firstColumn="1" w:lastColumn="0" w:noHBand="0" w:noVBand="1"/>
      </w:tblPr>
      <w:tblGrid>
        <w:gridCol w:w="9631"/>
      </w:tblGrid>
      <w:tr w:rsidR="00D26DEC" w14:paraId="7F3D808F" w14:textId="77777777" w:rsidTr="00D26DEC">
        <w:tc>
          <w:tcPr>
            <w:tcW w:w="9631" w:type="dxa"/>
            <w:tcBorders>
              <w:top w:val="single" w:sz="4" w:space="0" w:color="auto"/>
              <w:left w:val="single" w:sz="4" w:space="0" w:color="auto"/>
              <w:bottom w:val="single" w:sz="4" w:space="0" w:color="auto"/>
              <w:right w:val="single" w:sz="4" w:space="0" w:color="auto"/>
            </w:tcBorders>
          </w:tcPr>
          <w:p w14:paraId="70E68DEA" w14:textId="77777777" w:rsidR="00D26DEC" w:rsidRDefault="00D26DEC" w:rsidP="00D26DEC">
            <w:pPr>
              <w:numPr>
                <w:ilvl w:val="0"/>
                <w:numId w:val="53"/>
              </w:numPr>
              <w:snapToGrid w:val="0"/>
              <w:spacing w:after="0"/>
              <w:rPr>
                <w:rFonts w:ascii="Times New Roman" w:eastAsia="Times New Roman" w:hAnsi="Times New Roman"/>
                <w:lang w:val="en-US"/>
              </w:rPr>
            </w:pPr>
            <w:bookmarkStart w:id="2" w:name="_Hlk145555364"/>
            <w:bookmarkStart w:id="3" w:name="_Hlk146642115"/>
            <w:r>
              <w:rPr>
                <w:rFonts w:ascii="Times New Roman" w:eastAsia="Times New Roman" w:hAnsi="Times New Roman"/>
                <w:lang w:val="en-US"/>
              </w:rPr>
              <w:t xml:space="preserve">Specify enhancement to facilitate </w:t>
            </w:r>
            <w:bookmarkStart w:id="4" w:name="OLE_LINK148"/>
            <w:r>
              <w:rPr>
                <w:rFonts w:ascii="Times New Roman" w:eastAsia="Times New Roman" w:hAnsi="Times New Roman"/>
                <w:lang w:val="en-US"/>
              </w:rPr>
              <w:t>UE-initiated/event-driven beam management</w:t>
            </w:r>
            <w:bookmarkEnd w:id="4"/>
            <w:r>
              <w:rPr>
                <w:rFonts w:ascii="Times New Roman" w:eastAsia="Times New Roman" w:hAnsi="Times New Roman"/>
                <w:lang w:val="en-US"/>
              </w:rPr>
              <w:t xml:space="preserve"> for reducing overhead and/or latency, assuming the unified TCI while leveraging (as much as possible) legacy CSI measurement and reporting configuration frameworks, targeting FR2 and </w:t>
            </w:r>
            <w:proofErr w:type="spellStart"/>
            <w:r>
              <w:rPr>
                <w:rFonts w:ascii="Times New Roman" w:eastAsia="Times New Roman" w:hAnsi="Times New Roman"/>
                <w:lang w:val="en-US"/>
              </w:rPr>
              <w:t>sTRP</w:t>
            </w:r>
            <w:proofErr w:type="spellEnd"/>
            <w:r>
              <w:rPr>
                <w:rFonts w:ascii="Times New Roman" w:eastAsia="Times New Roman" w:hAnsi="Times New Roman"/>
                <w:lang w:val="en-US"/>
              </w:rPr>
              <w:t xml:space="preserve"> with intra- and inter-cell beam management</w:t>
            </w:r>
          </w:p>
          <w:p w14:paraId="57DF2AF7" w14:textId="77777777" w:rsidR="00D26DEC" w:rsidRDefault="00D26DEC" w:rsidP="00D26DEC">
            <w:pPr>
              <w:numPr>
                <w:ilvl w:val="1"/>
                <w:numId w:val="53"/>
              </w:numPr>
              <w:snapToGrid w:val="0"/>
              <w:spacing w:after="0"/>
              <w:rPr>
                <w:rFonts w:ascii="Times New Roman" w:eastAsia="Times New Roman" w:hAnsi="Times New Roman"/>
                <w:lang w:val="en-US"/>
              </w:rPr>
            </w:pPr>
            <w:r>
              <w:rPr>
                <w:rFonts w:ascii="Times New Roman" w:eastAsia="Times New Roman" w:hAnsi="Times New Roman"/>
                <w:lang w:val="en-US"/>
              </w:rPr>
              <w:t xml:space="preserve">UL signaling content(s) (and procedure(s) as required) for UE-initiated/event-driven beam reporting </w:t>
            </w:r>
            <w:bookmarkStart w:id="5" w:name="OLE_LINK124"/>
            <w:r>
              <w:rPr>
                <w:rFonts w:ascii="Times New Roman" w:eastAsia="Times New Roman" w:hAnsi="Times New Roman"/>
                <w:lang w:val="en-US"/>
              </w:rPr>
              <w:t xml:space="preserve">facilitating </w:t>
            </w:r>
            <w:bookmarkStart w:id="6" w:name="OLE_LINK123"/>
            <w:bookmarkEnd w:id="5"/>
            <w:r>
              <w:rPr>
                <w:rFonts w:ascii="Times New Roman" w:eastAsia="Times New Roman" w:hAnsi="Times New Roman"/>
                <w:lang w:val="en-US"/>
              </w:rPr>
              <w:t xml:space="preserve">fast beam </w:t>
            </w:r>
            <w:proofErr w:type="gramStart"/>
            <w:r>
              <w:rPr>
                <w:rFonts w:ascii="Times New Roman" w:eastAsia="Times New Roman" w:hAnsi="Times New Roman"/>
                <w:lang w:val="en-US"/>
              </w:rPr>
              <w:t>switching</w:t>
            </w:r>
            <w:bookmarkEnd w:id="6"/>
            <w:proofErr w:type="gramEnd"/>
            <w:r>
              <w:rPr>
                <w:rFonts w:ascii="Times New Roman" w:eastAsia="Times New Roman" w:hAnsi="Times New Roman"/>
                <w:lang w:val="en-US"/>
              </w:rPr>
              <w:t xml:space="preserve"> </w:t>
            </w:r>
          </w:p>
          <w:p w14:paraId="2780215F" w14:textId="77777777" w:rsidR="00D26DEC" w:rsidRDefault="00D26DEC" w:rsidP="00D26DEC">
            <w:pPr>
              <w:numPr>
                <w:ilvl w:val="1"/>
                <w:numId w:val="53"/>
              </w:numPr>
              <w:snapToGrid w:val="0"/>
              <w:spacing w:after="0"/>
              <w:rPr>
                <w:rFonts w:ascii="Times New Roman" w:eastAsia="Times New Roman" w:hAnsi="Times New Roman"/>
                <w:lang w:val="en-US"/>
              </w:rPr>
            </w:pPr>
            <w:r>
              <w:rPr>
                <w:rFonts w:ascii="Times New Roman" w:eastAsia="Times New Roman" w:hAnsi="Times New Roman"/>
                <w:lang w:val="en-US"/>
              </w:rPr>
              <w:t xml:space="preserve">UL signaling medium/container considering the UE-initiated/event-driven nature of the UL transmission, designed primarily for the purpose of beam </w:t>
            </w:r>
            <w:proofErr w:type="gramStart"/>
            <w:r>
              <w:rPr>
                <w:rFonts w:ascii="Times New Roman" w:eastAsia="Times New Roman" w:hAnsi="Times New Roman"/>
                <w:lang w:val="en-US"/>
              </w:rPr>
              <w:t>reporting</w:t>
            </w:r>
            <w:bookmarkEnd w:id="2"/>
            <w:proofErr w:type="gramEnd"/>
          </w:p>
          <w:p w14:paraId="489E62B4" w14:textId="67FA7E5A" w:rsidR="00D26DEC" w:rsidRDefault="00D26DEC" w:rsidP="00D26DEC">
            <w:pPr>
              <w:snapToGrid w:val="0"/>
              <w:spacing w:after="0"/>
              <w:rPr>
                <w:rFonts w:ascii="Times New Roman" w:eastAsia="Times New Roman" w:hAnsi="Times New Roman"/>
                <w:lang w:val="en-US"/>
              </w:rPr>
            </w:pPr>
            <w:r>
              <w:rPr>
                <w:rFonts w:ascii="Times New Roman" w:eastAsia="Times New Roman" w:hAnsi="Times New Roman"/>
                <w:lang w:val="en-US"/>
              </w:rPr>
              <w:t xml:space="preserve"> </w:t>
            </w:r>
            <w:bookmarkEnd w:id="3"/>
          </w:p>
        </w:tc>
      </w:tr>
    </w:tbl>
    <w:p w14:paraId="1A9EAA86" w14:textId="6B0DE552" w:rsidR="00244719" w:rsidRPr="000926A6" w:rsidRDefault="00D26DEC" w:rsidP="000926A6">
      <w:pPr>
        <w:spacing w:before="240" w:after="120" w:line="276" w:lineRule="auto"/>
        <w:jc w:val="distribute"/>
        <w:rPr>
          <w:rFonts w:ascii="Times New Roman" w:eastAsiaTheme="minorEastAsia" w:hAnsi="Times New Roman"/>
          <w:lang w:eastAsia="zh-TW"/>
        </w:rPr>
      </w:pPr>
      <w:r>
        <w:rPr>
          <w:rFonts w:ascii="Times New Roman" w:eastAsiaTheme="minorEastAsia" w:hAnsi="Times New Roman"/>
          <w:lang w:eastAsia="zh-TW"/>
        </w:rPr>
        <w:t xml:space="preserve">Until RAN1#120bis, RAN1 WG have completed the essential/fundamental design of </w:t>
      </w:r>
      <w:r>
        <w:rPr>
          <w:rFonts w:ascii="Times New Roman" w:eastAsia="Times New Roman" w:hAnsi="Times New Roman"/>
          <w:lang w:val="en-US"/>
        </w:rPr>
        <w:t xml:space="preserve">UE-initiated/event-driven beam management. In this contribution, we show our view on the remaining issues </w:t>
      </w:r>
      <w:r w:rsidR="00C27402" w:rsidRPr="00C27402">
        <w:rPr>
          <w:rFonts w:ascii="Times New Roman" w:eastAsia="Times New Roman" w:hAnsi="Times New Roman" w:hint="eastAsia"/>
          <w:lang w:val="en-US"/>
        </w:rPr>
        <w:t>t</w:t>
      </w:r>
      <w:r w:rsidR="00C27402" w:rsidRPr="00C27402">
        <w:rPr>
          <w:rFonts w:ascii="Times New Roman" w:eastAsia="Times New Roman" w:hAnsi="Times New Roman"/>
          <w:lang w:val="en-US"/>
        </w:rPr>
        <w:t>o</w:t>
      </w:r>
      <w:r w:rsidR="00C27402">
        <w:rPr>
          <w:rFonts w:ascii="Times New Roman" w:eastAsia="Times New Roman" w:hAnsi="Times New Roman"/>
          <w:lang w:val="en-US"/>
        </w:rPr>
        <w:t xml:space="preserve"> be</w:t>
      </w:r>
      <w:r>
        <w:rPr>
          <w:rFonts w:ascii="Times New Roman" w:eastAsia="Times New Roman" w:hAnsi="Times New Roman"/>
          <w:lang w:val="en-US"/>
        </w:rPr>
        <w:t xml:space="preserve"> further </w:t>
      </w:r>
      <w:r w:rsidR="00C27402">
        <w:rPr>
          <w:rFonts w:ascii="Times New Roman" w:eastAsia="Times New Roman" w:hAnsi="Times New Roman"/>
          <w:lang w:val="en-US"/>
        </w:rPr>
        <w:t>discussed</w:t>
      </w:r>
      <w:r>
        <w:rPr>
          <w:rFonts w:ascii="Times New Roman" w:eastAsia="Times New Roman" w:hAnsi="Times New Roman"/>
          <w:lang w:val="en-US"/>
        </w:rPr>
        <w:t>/clarifi</w:t>
      </w:r>
      <w:r w:rsidR="00C27402">
        <w:rPr>
          <w:rFonts w:ascii="Times New Roman" w:eastAsia="Times New Roman" w:hAnsi="Times New Roman"/>
          <w:lang w:val="en-US"/>
        </w:rPr>
        <w:t>ed</w:t>
      </w:r>
      <w:r>
        <w:rPr>
          <w:rFonts w:ascii="Times New Roman" w:eastAsia="Times New Roman" w:hAnsi="Times New Roman"/>
          <w:lang w:val="en-US"/>
        </w:rPr>
        <w:t xml:space="preserve">.  </w:t>
      </w:r>
    </w:p>
    <w:p w14:paraId="66D3ACBA" w14:textId="13D213B4" w:rsidR="008138D8" w:rsidRPr="00D26DEC" w:rsidRDefault="56C94F8A" w:rsidP="00D26DEC">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bookmarkStart w:id="7" w:name="OLE_LINK119"/>
      <w:bookmarkStart w:id="8" w:name="OLE_LINK160"/>
      <w:bookmarkStart w:id="9" w:name="OLE_LINK20"/>
      <w:bookmarkStart w:id="10" w:name="OLE_LINK15"/>
    </w:p>
    <w:p w14:paraId="20F0A72C" w14:textId="3B21E1CB" w:rsidR="007E25B8" w:rsidRDefault="007E25B8" w:rsidP="00832772">
      <w:pPr>
        <w:pStyle w:val="2"/>
        <w:spacing w:line="276" w:lineRule="auto"/>
        <w:rPr>
          <w:rFonts w:ascii="Times New Roman" w:eastAsiaTheme="minorEastAsia" w:hAnsi="Times New Roman"/>
          <w:i w:val="0"/>
          <w:iCs w:val="0"/>
          <w:color w:val="000000" w:themeColor="text1"/>
          <w:lang w:eastAsia="zh-TW"/>
        </w:rPr>
      </w:pPr>
      <w:bookmarkStart w:id="11" w:name="OLE_LINK157"/>
      <w:r>
        <w:rPr>
          <w:rFonts w:ascii="Times New Roman" w:eastAsiaTheme="minorEastAsia" w:hAnsi="Times New Roman" w:hint="eastAsia"/>
          <w:i w:val="0"/>
          <w:iCs w:val="0"/>
          <w:color w:val="000000" w:themeColor="text1"/>
          <w:lang w:eastAsia="zh-TW"/>
        </w:rPr>
        <w:t>C</w:t>
      </w:r>
      <w:r>
        <w:rPr>
          <w:rFonts w:ascii="Times New Roman" w:eastAsiaTheme="minorEastAsia" w:hAnsi="Times New Roman"/>
          <w:i w:val="0"/>
          <w:iCs w:val="0"/>
          <w:color w:val="000000" w:themeColor="text1"/>
          <w:lang w:eastAsia="zh-TW"/>
        </w:rPr>
        <w:t>ounting evaluation within a time window</w:t>
      </w:r>
    </w:p>
    <w:bookmarkEnd w:id="11"/>
    <w:p w14:paraId="45A7CA93" w14:textId="77777777" w:rsidR="007E25B8" w:rsidRDefault="007E25B8" w:rsidP="007E25B8">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The concept of the </w:t>
      </w:r>
      <w:bookmarkStart w:id="12" w:name="OLE_LINK53"/>
      <w:r>
        <w:rPr>
          <w:rFonts w:ascii="Times New Roman" w:eastAsia="新細明體" w:hAnsi="Times New Roman"/>
          <w:lang w:eastAsia="zh-TW"/>
        </w:rPr>
        <w:t xml:space="preserve">counting evaluation within a time window </w:t>
      </w:r>
      <w:bookmarkEnd w:id="12"/>
      <w:r>
        <w:rPr>
          <w:rFonts w:ascii="Times New Roman" w:eastAsia="新細明體" w:hAnsi="Times New Roman"/>
          <w:lang w:eastAsia="zh-TW"/>
        </w:rPr>
        <w:t>and the corresponding window definition were agreed as follows:</w:t>
      </w:r>
    </w:p>
    <w:tbl>
      <w:tblPr>
        <w:tblStyle w:val="ae"/>
        <w:tblW w:w="0" w:type="auto"/>
        <w:tblLook w:val="04A0" w:firstRow="1" w:lastRow="0" w:firstColumn="1" w:lastColumn="0" w:noHBand="0" w:noVBand="1"/>
      </w:tblPr>
      <w:tblGrid>
        <w:gridCol w:w="9631"/>
      </w:tblGrid>
      <w:tr w:rsidR="007E25B8" w14:paraId="12D818A4" w14:textId="77777777" w:rsidTr="007E25B8">
        <w:tc>
          <w:tcPr>
            <w:tcW w:w="9631" w:type="dxa"/>
            <w:tcBorders>
              <w:top w:val="single" w:sz="4" w:space="0" w:color="auto"/>
              <w:left w:val="single" w:sz="4" w:space="0" w:color="auto"/>
              <w:bottom w:val="single" w:sz="4" w:space="0" w:color="auto"/>
              <w:right w:val="single" w:sz="4" w:space="0" w:color="auto"/>
            </w:tcBorders>
            <w:hideMark/>
          </w:tcPr>
          <w:p w14:paraId="51134424" w14:textId="77777777" w:rsidR="007E25B8" w:rsidRDefault="007E25B8">
            <w:pPr>
              <w:shd w:val="clear" w:color="auto" w:fill="FFFFFF"/>
              <w:snapToGrid w:val="0"/>
              <w:spacing w:after="0" w:line="276" w:lineRule="auto"/>
              <w:rPr>
                <w:rFonts w:ascii="Times New Roman" w:eastAsia="SimSun" w:hAnsi="Times New Roman"/>
                <w:b/>
                <w:bCs/>
                <w:szCs w:val="20"/>
              </w:rPr>
            </w:pPr>
            <w:bookmarkStart w:id="13" w:name="OLE_LINK48"/>
            <w:r>
              <w:rPr>
                <w:rFonts w:ascii="Times New Roman" w:eastAsia="SimSun" w:hAnsi="Times New Roman"/>
                <w:b/>
                <w:bCs/>
                <w:szCs w:val="20"/>
                <w:highlight w:val="green"/>
              </w:rPr>
              <w:t>Agreement</w:t>
            </w:r>
          </w:p>
          <w:p w14:paraId="6B29F1A4" w14:textId="77777777" w:rsidR="007E25B8" w:rsidRDefault="007E25B8">
            <w:pPr>
              <w:shd w:val="clear" w:color="auto" w:fill="FFFFFF"/>
              <w:snapToGrid w:val="0"/>
              <w:spacing w:after="0" w:line="276" w:lineRule="auto"/>
              <w:rPr>
                <w:rFonts w:ascii="Times New Roman" w:eastAsia="SimSun" w:hAnsi="Times New Roman"/>
                <w:szCs w:val="20"/>
              </w:rPr>
            </w:pPr>
            <w:r>
              <w:rPr>
                <w:rFonts w:ascii="Times New Roman" w:eastAsia="SimSun" w:hAnsi="Times New Roman"/>
                <w:szCs w:val="20"/>
              </w:rPr>
              <w:t>Regarding the triggering event determination for Event 2:</w:t>
            </w:r>
          </w:p>
          <w:p w14:paraId="4328153E" w14:textId="77777777" w:rsidR="007E25B8" w:rsidRDefault="007E25B8" w:rsidP="007E25B8">
            <w:pPr>
              <w:pStyle w:val="af"/>
              <w:numPr>
                <w:ilvl w:val="0"/>
                <w:numId w:val="60"/>
              </w:numPr>
              <w:shd w:val="clear" w:color="auto" w:fill="FFFFFF"/>
              <w:snapToGrid w:val="0"/>
              <w:spacing w:after="0"/>
              <w:rPr>
                <w:rFonts w:eastAsia="Batang"/>
                <w:szCs w:val="20"/>
              </w:rPr>
            </w:pPr>
            <w:r>
              <w:rPr>
                <w:szCs w:val="20"/>
              </w:rPr>
              <w:t>If within a time window (which is configurable), the number of Event-2 instance(s) for at least one same new beam is greater than or equal to a configurable number M, UE initiated beam report occurs.</w:t>
            </w:r>
          </w:p>
          <w:p w14:paraId="73C3BE51" w14:textId="77777777" w:rsidR="007E25B8" w:rsidRDefault="007E25B8" w:rsidP="007E25B8">
            <w:pPr>
              <w:pStyle w:val="af"/>
              <w:numPr>
                <w:ilvl w:val="1"/>
                <w:numId w:val="60"/>
              </w:numPr>
              <w:shd w:val="clear" w:color="auto" w:fill="FFFFFF"/>
              <w:snapToGrid w:val="0"/>
              <w:spacing w:after="0"/>
              <w:rPr>
                <w:szCs w:val="20"/>
              </w:rPr>
            </w:pPr>
            <w:r>
              <w:rPr>
                <w:szCs w:val="20"/>
              </w:rPr>
              <w:t>Note: Event-2 instance for a new beam is determined if the L1-RSRP of the new beam becomes a threshold value better than the current beam</w:t>
            </w:r>
          </w:p>
          <w:p w14:paraId="37691E9D" w14:textId="77777777" w:rsidR="007E25B8" w:rsidRDefault="007E25B8">
            <w:pPr>
              <w:snapToGrid w:val="0"/>
              <w:spacing w:after="0" w:line="276" w:lineRule="auto"/>
              <w:rPr>
                <w:rFonts w:ascii="Times New Roman" w:hAnsi="Times New Roman"/>
                <w:szCs w:val="20"/>
              </w:rPr>
            </w:pPr>
            <w:r>
              <w:rPr>
                <w:rFonts w:ascii="Times New Roman" w:hAnsi="Times New Roman"/>
                <w:szCs w:val="20"/>
              </w:rPr>
              <w:t>Above feature is subject to UE capability.</w:t>
            </w:r>
          </w:p>
          <w:p w14:paraId="56C84A2C" w14:textId="77777777" w:rsidR="007E25B8" w:rsidRDefault="007E25B8" w:rsidP="007E25B8">
            <w:pPr>
              <w:pStyle w:val="af"/>
              <w:numPr>
                <w:ilvl w:val="0"/>
                <w:numId w:val="60"/>
              </w:numPr>
              <w:shd w:val="clear" w:color="auto" w:fill="FFFFFF"/>
              <w:snapToGrid w:val="0"/>
              <w:spacing w:after="0"/>
              <w:rPr>
                <w:bCs/>
                <w:iCs/>
                <w:szCs w:val="20"/>
              </w:rPr>
            </w:pPr>
            <w:r>
              <w:rPr>
                <w:bCs/>
                <w:iCs/>
                <w:szCs w:val="20"/>
              </w:rPr>
              <w:t xml:space="preserve">Basic feature: Once </w:t>
            </w:r>
            <w:r>
              <w:rPr>
                <w:szCs w:val="20"/>
              </w:rPr>
              <w:t xml:space="preserve">the L1-RSRP of the new beam becomes a threshold value better than the current beam, UE initiated beam report </w:t>
            </w:r>
            <w:proofErr w:type="gramStart"/>
            <w:r>
              <w:rPr>
                <w:szCs w:val="20"/>
              </w:rPr>
              <w:t>occurs</w:t>
            </w:r>
            <w:proofErr w:type="gramEnd"/>
          </w:p>
          <w:p w14:paraId="5CD24B5B" w14:textId="77777777" w:rsidR="007E25B8" w:rsidRDefault="007E25B8">
            <w:pPr>
              <w:shd w:val="clear" w:color="auto" w:fill="FFFFFF"/>
              <w:snapToGrid w:val="0"/>
              <w:spacing w:line="276" w:lineRule="auto"/>
              <w:jc w:val="both"/>
              <w:rPr>
                <w:rFonts w:ascii="Times New Roman" w:hAnsi="Times New Roman"/>
                <w:bCs/>
                <w:iCs/>
                <w:szCs w:val="20"/>
                <w:lang w:eastAsia="ko-KR"/>
              </w:rPr>
            </w:pPr>
            <w:r>
              <w:rPr>
                <w:rFonts w:ascii="Times New Roman" w:hAnsi="Times New Roman"/>
                <w:bCs/>
                <w:iCs/>
                <w:szCs w:val="20"/>
                <w:lang w:eastAsia="ko-KR"/>
              </w:rPr>
              <w:t xml:space="preserve">FFS: </w:t>
            </w:r>
            <w:bookmarkStart w:id="14" w:name="OLE_LINK23"/>
            <w:r>
              <w:rPr>
                <w:rFonts w:ascii="Times New Roman" w:hAnsi="Times New Roman"/>
                <w:bCs/>
                <w:iCs/>
                <w:szCs w:val="20"/>
                <w:lang w:eastAsia="ko-KR"/>
              </w:rPr>
              <w:t>Whether the above is captured in RAN1 or RAN2 specification.</w:t>
            </w:r>
            <w:bookmarkEnd w:id="13"/>
            <w:bookmarkEnd w:id="14"/>
          </w:p>
          <w:p w14:paraId="7DFF4FCE" w14:textId="31C0E84F" w:rsidR="007E25B8" w:rsidRDefault="007E25B8">
            <w:pPr>
              <w:shd w:val="clear" w:color="auto" w:fill="FFFFFF"/>
              <w:snapToGrid w:val="0"/>
              <w:rPr>
                <w:rFonts w:eastAsia="SimSun"/>
                <w:bCs/>
                <w:iCs/>
                <w:szCs w:val="20"/>
              </w:rPr>
            </w:pPr>
            <w:r>
              <w:rPr>
                <w:rFonts w:eastAsia="SimSun"/>
                <w:b/>
                <w:bCs/>
                <w:iCs/>
                <w:szCs w:val="20"/>
                <w:highlight w:val="green"/>
              </w:rPr>
              <w:t>Agreement</w:t>
            </w:r>
          </w:p>
          <w:p w14:paraId="46A59256" w14:textId="77777777" w:rsidR="007E25B8" w:rsidRDefault="007E25B8">
            <w:pPr>
              <w:snapToGrid w:val="0"/>
              <w:rPr>
                <w:rFonts w:eastAsia="SimSun" w:cs="Times"/>
                <w:szCs w:val="20"/>
              </w:rPr>
            </w:pPr>
            <w:r>
              <w:rPr>
                <w:rFonts w:eastAsia="SimSun" w:cs="Times"/>
                <w:szCs w:val="20"/>
              </w:rPr>
              <w:t>Regarding triggering event determination for Event 2, on the measurement window for initiating the UE-initiated/event-driven beam reporting procedure, support Option-4.</w:t>
            </w:r>
          </w:p>
          <w:p w14:paraId="58EBDADC" w14:textId="77777777" w:rsidR="007E25B8" w:rsidRDefault="007E25B8" w:rsidP="007E25B8">
            <w:pPr>
              <w:pStyle w:val="af"/>
              <w:numPr>
                <w:ilvl w:val="0"/>
                <w:numId w:val="61"/>
              </w:numPr>
              <w:snapToGrid w:val="0"/>
              <w:spacing w:after="0" w:line="240" w:lineRule="auto"/>
              <w:rPr>
                <w:rFonts w:eastAsia="Batang" w:cs="Times"/>
                <w:szCs w:val="20"/>
              </w:rPr>
            </w:pPr>
            <w:r>
              <w:rPr>
                <w:rFonts w:cs="Times"/>
                <w:szCs w:val="20"/>
              </w:rPr>
              <w:t xml:space="preserve">Option-4: If an Event-2 instance for a new beam is obtained at the time </w:t>
            </w:r>
            <m:oMath>
              <m:r>
                <w:rPr>
                  <w:rFonts w:ascii="Cambria Math" w:hAnsi="Cambria Math" w:cs="Times"/>
                  <w:szCs w:val="20"/>
                  <w:lang w:val="de-DE"/>
                </w:rPr>
                <m:t>t</m:t>
              </m:r>
            </m:oMath>
            <w:r>
              <w:rPr>
                <w:rFonts w:cs="Times"/>
                <w:szCs w:val="20"/>
              </w:rPr>
              <w:t xml:space="preserve"> and the timer for the new beam is not running, UE starts the timer for the new beam, where the expiry time of the timer is equal to the NW-configured length of the time window (</w:t>
            </w:r>
            <w:proofErr w:type="spellStart"/>
            <w:r>
              <w:rPr>
                <w:rFonts w:cs="Times"/>
                <w:szCs w:val="20"/>
              </w:rPr>
              <w:t>T_window</w:t>
            </w:r>
            <w:proofErr w:type="spellEnd"/>
            <w:r>
              <w:rPr>
                <w:rFonts w:cs="Times"/>
                <w:szCs w:val="20"/>
              </w:rPr>
              <w:t>)</w:t>
            </w:r>
          </w:p>
          <w:p w14:paraId="6B382028" w14:textId="77777777" w:rsidR="007E25B8" w:rsidRDefault="007E25B8" w:rsidP="007E25B8">
            <w:pPr>
              <w:pStyle w:val="af"/>
              <w:numPr>
                <w:ilvl w:val="1"/>
                <w:numId w:val="61"/>
              </w:numPr>
              <w:snapToGrid w:val="0"/>
              <w:spacing w:after="0" w:line="240" w:lineRule="auto"/>
              <w:rPr>
                <w:rFonts w:cs="Times"/>
                <w:szCs w:val="20"/>
              </w:rPr>
            </w:pPr>
            <w:r>
              <w:rPr>
                <w:rFonts w:cs="Times"/>
                <w:szCs w:val="20"/>
              </w:rPr>
              <w:t>Note: Timer is new beam specific.</w:t>
            </w:r>
          </w:p>
          <w:p w14:paraId="6336907F" w14:textId="77777777" w:rsidR="007E25B8" w:rsidRDefault="007E25B8" w:rsidP="007E25B8">
            <w:pPr>
              <w:pStyle w:val="af"/>
              <w:numPr>
                <w:ilvl w:val="0"/>
                <w:numId w:val="61"/>
              </w:numPr>
              <w:snapToGrid w:val="0"/>
              <w:spacing w:after="0" w:line="240" w:lineRule="auto"/>
              <w:rPr>
                <w:rFonts w:cs="Times"/>
                <w:szCs w:val="20"/>
              </w:rPr>
            </w:pPr>
            <w:r>
              <w:rPr>
                <w:rFonts w:cs="Times"/>
                <w:szCs w:val="20"/>
              </w:rPr>
              <w:t xml:space="preserve">Note: </w:t>
            </w:r>
            <w:proofErr w:type="spellStart"/>
            <w:r>
              <w:rPr>
                <w:rFonts w:cs="Times"/>
                <w:szCs w:val="20"/>
              </w:rPr>
              <w:t>T_window</w:t>
            </w:r>
            <w:proofErr w:type="spellEnd"/>
            <w:r>
              <w:rPr>
                <w:rFonts w:cs="Times"/>
                <w:szCs w:val="20"/>
              </w:rPr>
              <w:t xml:space="preserve"> is the agreed time window parameter for measurement.</w:t>
            </w:r>
          </w:p>
          <w:p w14:paraId="3F523C9E" w14:textId="77777777" w:rsidR="007E25B8" w:rsidRDefault="007E25B8" w:rsidP="007E25B8">
            <w:pPr>
              <w:pStyle w:val="af"/>
              <w:numPr>
                <w:ilvl w:val="0"/>
                <w:numId w:val="61"/>
              </w:numPr>
              <w:snapToGrid w:val="0"/>
              <w:spacing w:after="0" w:line="240" w:lineRule="auto"/>
              <w:rPr>
                <w:rFonts w:cs="Times"/>
                <w:szCs w:val="20"/>
              </w:rPr>
            </w:pPr>
            <w:r>
              <w:rPr>
                <w:rFonts w:cs="Times"/>
                <w:szCs w:val="20"/>
              </w:rPr>
              <w:t>Introduce separate UE capability to limit the number of timers. There is only 1 timer per new beam.</w:t>
            </w:r>
          </w:p>
          <w:p w14:paraId="50EC4321" w14:textId="77777777" w:rsidR="007E25B8" w:rsidRDefault="007E25B8">
            <w:pPr>
              <w:snapToGrid w:val="0"/>
              <w:jc w:val="both"/>
              <w:rPr>
                <w:rFonts w:cs="Times"/>
                <w:szCs w:val="20"/>
              </w:rPr>
            </w:pPr>
            <w:r>
              <w:rPr>
                <w:rFonts w:cs="Times"/>
                <w:szCs w:val="20"/>
              </w:rPr>
              <w:t>Above agreement is captured in RAN1 specifications.</w:t>
            </w:r>
          </w:p>
        </w:tc>
      </w:tr>
    </w:tbl>
    <w:p w14:paraId="48E60889" w14:textId="42F507FB" w:rsidR="007E25B8" w:rsidRPr="007E25B8" w:rsidRDefault="007E25B8" w:rsidP="007E25B8">
      <w:pPr>
        <w:spacing w:before="240" w:after="120" w:line="276" w:lineRule="auto"/>
        <w:jc w:val="both"/>
        <w:rPr>
          <w:rFonts w:ascii="Times New Roman" w:eastAsiaTheme="minorEastAsia" w:hAnsi="Times New Roman"/>
          <w:color w:val="000000" w:themeColor="text1"/>
          <w:lang w:eastAsia="zh-TW"/>
        </w:rPr>
      </w:pPr>
      <w:r w:rsidRPr="007E25B8">
        <w:rPr>
          <w:rFonts w:ascii="Times New Roman" w:eastAsiaTheme="minorEastAsia" w:hAnsi="Times New Roman"/>
          <w:color w:val="000000" w:themeColor="text1"/>
          <w:lang w:eastAsia="zh-TW"/>
        </w:rPr>
        <w:lastRenderedPageBreak/>
        <w:t xml:space="preserve">According to the </w:t>
      </w:r>
      <w:r>
        <w:rPr>
          <w:rFonts w:ascii="Times New Roman" w:eastAsiaTheme="minorEastAsia" w:hAnsi="Times New Roman"/>
          <w:color w:val="000000" w:themeColor="text1"/>
          <w:lang w:eastAsia="zh-TW"/>
        </w:rPr>
        <w:t xml:space="preserve">above </w:t>
      </w:r>
      <w:r w:rsidRPr="007E25B8">
        <w:rPr>
          <w:rFonts w:ascii="Times New Roman" w:eastAsiaTheme="minorEastAsia" w:hAnsi="Times New Roman"/>
          <w:color w:val="000000" w:themeColor="text1"/>
          <w:lang w:eastAsia="zh-TW"/>
        </w:rPr>
        <w:t>agreement</w:t>
      </w:r>
      <w:r>
        <w:rPr>
          <w:rFonts w:ascii="Times New Roman" w:eastAsiaTheme="minorEastAsia" w:hAnsi="Times New Roman" w:hint="eastAsia"/>
          <w:color w:val="000000" w:themeColor="text1"/>
          <w:lang w:eastAsia="zh-TW"/>
        </w:rPr>
        <w:t>s</w:t>
      </w:r>
      <w:r w:rsidRPr="007E25B8">
        <w:rPr>
          <w:rFonts w:ascii="Times New Roman" w:eastAsiaTheme="minorEastAsia" w:hAnsi="Times New Roman"/>
          <w:color w:val="000000" w:themeColor="text1"/>
          <w:lang w:eastAsia="zh-TW"/>
        </w:rPr>
        <w:t>, counting within the window operates for each new beam RS individually, and there is only one timer</w:t>
      </w:r>
      <w:r>
        <w:rPr>
          <w:rFonts w:ascii="Times New Roman" w:eastAsiaTheme="minorEastAsia" w:hAnsi="Times New Roman"/>
          <w:color w:val="000000" w:themeColor="text1"/>
          <w:lang w:eastAsia="zh-TW"/>
        </w:rPr>
        <w:t>/window</w:t>
      </w:r>
      <w:r w:rsidRPr="007E25B8">
        <w:rPr>
          <w:rFonts w:ascii="Times New Roman" w:eastAsiaTheme="minorEastAsia" w:hAnsi="Times New Roman"/>
          <w:color w:val="000000" w:themeColor="text1"/>
          <w:lang w:eastAsia="zh-TW"/>
        </w:rPr>
        <w:t xml:space="preserve"> to be maintained for the same new beam RS at a certain time.</w:t>
      </w:r>
    </w:p>
    <w:p w14:paraId="34AFE241" w14:textId="664C4DAD" w:rsidR="007E25B8" w:rsidRPr="007E25B8" w:rsidRDefault="007E25B8" w:rsidP="007E25B8">
      <w:pPr>
        <w:pStyle w:val="3"/>
        <w:spacing w:line="276" w:lineRule="auto"/>
        <w:rPr>
          <w:rFonts w:ascii="Times New Roman" w:eastAsiaTheme="minorEastAsia" w:hAnsi="Times New Roman"/>
          <w:sz w:val="22"/>
          <w:szCs w:val="28"/>
          <w:lang w:eastAsia="zh-TW"/>
        </w:rPr>
      </w:pPr>
      <w:bookmarkStart w:id="15" w:name="OLE_LINK7"/>
      <w:r>
        <w:rPr>
          <w:rFonts w:ascii="Times New Roman" w:eastAsiaTheme="minorEastAsia" w:hAnsi="Times New Roman"/>
          <w:sz w:val="22"/>
          <w:szCs w:val="28"/>
          <w:lang w:eastAsia="zh-TW"/>
        </w:rPr>
        <w:t xml:space="preserve">Interpretation </w:t>
      </w:r>
      <w:bookmarkEnd w:id="15"/>
      <w:r>
        <w:rPr>
          <w:rFonts w:ascii="Times New Roman" w:eastAsiaTheme="minorEastAsia" w:hAnsi="Times New Roman"/>
          <w:sz w:val="22"/>
          <w:szCs w:val="28"/>
          <w:lang w:eastAsia="zh-TW"/>
        </w:rPr>
        <w:t>on window/timer operation</w:t>
      </w:r>
    </w:p>
    <w:p w14:paraId="3C2D112E" w14:textId="00F11165" w:rsidR="007E25B8" w:rsidRDefault="007E25B8" w:rsidP="007E25B8">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During post-RAN1#120bis TS38.214 draft CR discussion</w:t>
      </w:r>
      <w:r w:rsidR="00552F38">
        <w:rPr>
          <w:rFonts w:ascii="Times New Roman" w:eastAsiaTheme="minorEastAsia" w:hAnsi="Times New Roman"/>
          <w:color w:val="000000" w:themeColor="text1"/>
          <w:lang w:eastAsia="zh-TW"/>
        </w:rPr>
        <w:t xml:space="preserve"> [2]</w:t>
      </w:r>
      <w:r>
        <w:rPr>
          <w:rFonts w:ascii="Times New Roman" w:eastAsiaTheme="minorEastAsia" w:hAnsi="Times New Roman"/>
          <w:color w:val="000000" w:themeColor="text1"/>
          <w:lang w:eastAsia="zh-TW"/>
        </w:rPr>
        <w:t xml:space="preserve">, some companies concerned on the draft CR and the above agreement for defining the start/end time of window due to unclear UE behaviour. The relevant TS38.214 draft CR </w:t>
      </w:r>
      <w:r w:rsidRPr="00552F38">
        <w:rPr>
          <w:rFonts w:ascii="Times New Roman" w:eastAsiaTheme="minorEastAsia" w:hAnsi="Times New Roman"/>
          <w:color w:val="000000" w:themeColor="text1"/>
          <w:lang w:eastAsia="zh-TW"/>
        </w:rPr>
        <w:t>[</w:t>
      </w:r>
      <w:r w:rsidR="00552F38">
        <w:rPr>
          <w:rFonts w:ascii="Times New Roman" w:eastAsiaTheme="minorEastAsia" w:hAnsi="Times New Roman"/>
          <w:color w:val="000000" w:themeColor="text1"/>
          <w:lang w:eastAsia="zh-TW"/>
        </w:rPr>
        <w:t>3</w:t>
      </w:r>
      <w:r w:rsidRPr="00552F38">
        <w:rPr>
          <w:rFonts w:ascii="Times New Roman" w:eastAsiaTheme="minorEastAsia" w:hAnsi="Times New Roman"/>
          <w:color w:val="000000" w:themeColor="text1"/>
          <w:lang w:eastAsia="zh-TW"/>
        </w:rPr>
        <w:t>]</w:t>
      </w:r>
      <w:r>
        <w:rPr>
          <w:rFonts w:ascii="Times New Roman" w:eastAsiaTheme="minorEastAsia" w:hAnsi="Times New Roman"/>
          <w:color w:val="000000" w:themeColor="text1"/>
          <w:lang w:eastAsia="zh-TW"/>
        </w:rPr>
        <w:t xml:space="preserve"> is shown below:</w:t>
      </w:r>
    </w:p>
    <w:tbl>
      <w:tblPr>
        <w:tblStyle w:val="ae"/>
        <w:tblW w:w="0" w:type="auto"/>
        <w:tblLook w:val="04A0" w:firstRow="1" w:lastRow="0" w:firstColumn="1" w:lastColumn="0" w:noHBand="0" w:noVBand="1"/>
      </w:tblPr>
      <w:tblGrid>
        <w:gridCol w:w="9631"/>
      </w:tblGrid>
      <w:tr w:rsidR="007E25B8" w14:paraId="603104A5" w14:textId="77777777" w:rsidTr="007E25B8">
        <w:tc>
          <w:tcPr>
            <w:tcW w:w="9631" w:type="dxa"/>
          </w:tcPr>
          <w:p w14:paraId="42EB2245" w14:textId="60F225E0" w:rsidR="007E25B8" w:rsidRPr="007E25B8" w:rsidRDefault="007E25B8" w:rsidP="007E25B8">
            <w:pPr>
              <w:pStyle w:val="0Maintext"/>
              <w:spacing w:beforeLines="50" w:before="120" w:afterLines="50"/>
              <w:rPr>
                <w:b/>
                <w:bCs/>
                <w:noProof/>
                <w:lang w:val="en-US"/>
              </w:rPr>
            </w:pPr>
            <w:bookmarkStart w:id="16" w:name="OLE_LINK30"/>
            <w:r w:rsidRPr="007E25B8">
              <w:rPr>
                <w:b/>
                <w:bCs/>
              </w:rPr>
              <w:t xml:space="preserve">5.2.1.5.4.1 UE Initiated CSI </w:t>
            </w:r>
            <w:proofErr w:type="gramStart"/>
            <w:r w:rsidRPr="007E25B8">
              <w:rPr>
                <w:b/>
                <w:bCs/>
              </w:rPr>
              <w:t>reporting</w:t>
            </w:r>
            <w:proofErr w:type="gramEnd"/>
          </w:p>
          <w:p w14:paraId="4BF4241F" w14:textId="618EEB70" w:rsidR="007E25B8" w:rsidRPr="007E25B8" w:rsidRDefault="007E25B8" w:rsidP="007E25B8">
            <w:pPr>
              <w:pStyle w:val="0Maintext"/>
              <w:rPr>
                <w:rFonts w:eastAsia="新細明體"/>
                <w:noProof/>
                <w:lang w:val="en-US"/>
              </w:rPr>
            </w:pPr>
            <w:r w:rsidRPr="007E25B8">
              <w:rPr>
                <w:noProof/>
                <w:lang w:val="en-US"/>
              </w:rPr>
              <w:t xml:space="preserve">For a UE configured with a </w:t>
            </w:r>
            <w:r w:rsidRPr="007E25B8">
              <w:rPr>
                <w:i/>
                <w:noProof/>
                <w:lang w:val="en-US"/>
              </w:rPr>
              <w:t>CSI-ReportConfig</w:t>
            </w:r>
            <w:r w:rsidRPr="007E25B8">
              <w:rPr>
                <w:noProof/>
                <w:lang w:val="en-US"/>
              </w:rPr>
              <w:t xml:space="preserve"> with </w:t>
            </w:r>
            <w:r w:rsidRPr="007E25B8">
              <w:rPr>
                <w:i/>
                <w:iCs/>
                <w:noProof/>
                <w:lang w:val="en-US"/>
              </w:rPr>
              <w:t>eventType-r19</w:t>
            </w:r>
            <w:r w:rsidRPr="007E25B8">
              <w:rPr>
                <w:noProof/>
                <w:lang w:val="en-US"/>
              </w:rPr>
              <w:t xml:space="preserve"> for periodic reference signals [with the same periodicity configured by the </w:t>
            </w:r>
            <w:r w:rsidRPr="007E25B8">
              <w:rPr>
                <w:i/>
                <w:iCs/>
                <w:noProof/>
                <w:lang w:val="en-US"/>
              </w:rPr>
              <w:t>newBeamResourceSet-r19</w:t>
            </w:r>
            <w:r w:rsidRPr="007E25B8">
              <w:rPr>
                <w:noProof/>
                <w:lang w:val="en-US"/>
              </w:rPr>
              <w:t xml:space="preserve">] and with </w:t>
            </w:r>
            <w:r w:rsidRPr="007E25B8">
              <w:rPr>
                <w:i/>
                <w:iCs/>
                <w:noProof/>
                <w:lang w:val="en-US"/>
              </w:rPr>
              <w:t>dl-OrJointTCI-StateList</w:t>
            </w:r>
            <w:r w:rsidRPr="007E25B8">
              <w:rPr>
                <w:noProof/>
                <w:lang w:val="en-US"/>
              </w:rPr>
              <w:t xml:space="preserve">, when an event instance is determined (as described in the following clauses), </w:t>
            </w:r>
          </w:p>
          <w:p w14:paraId="255E5D83" w14:textId="77777777" w:rsidR="007E25B8" w:rsidRDefault="007E25B8" w:rsidP="007E25B8">
            <w:pPr>
              <w:pStyle w:val="0Maintext"/>
              <w:numPr>
                <w:ilvl w:val="0"/>
                <w:numId w:val="62"/>
              </w:numPr>
              <w:spacing w:after="0"/>
              <w:ind w:leftChars="200" w:left="740" w:hanging="340"/>
              <w:rPr>
                <w:noProof/>
                <w:lang w:val="en-US"/>
              </w:rPr>
            </w:pPr>
            <w:r w:rsidRPr="007E25B8">
              <w:rPr>
                <w:noProof/>
                <w:lang w:val="en-US"/>
              </w:rPr>
              <w:t xml:space="preserve">for a reference signal configured by the </w:t>
            </w:r>
            <w:r w:rsidRPr="007E25B8">
              <w:rPr>
                <w:i/>
                <w:iCs/>
                <w:noProof/>
                <w:lang w:val="en-US"/>
              </w:rPr>
              <w:t>newBeamResourceSet-r19</w:t>
            </w:r>
            <w:r w:rsidRPr="007E25B8">
              <w:rPr>
                <w:noProof/>
                <w:lang w:val="en-US"/>
              </w:rPr>
              <w:t xml:space="preserve">, if </w:t>
            </w:r>
            <w:r w:rsidRPr="007E25B8">
              <w:rPr>
                <w:i/>
                <w:iCs/>
                <w:noProof/>
                <w:lang w:val="en-US"/>
              </w:rPr>
              <w:t>eventType-r19</w:t>
            </w:r>
            <w:r w:rsidRPr="007E25B8">
              <w:rPr>
                <w:noProof/>
                <w:lang w:val="en-US"/>
              </w:rPr>
              <w:t xml:space="preserve"> is set to ‘event2’ or ‘event7’, or</w:t>
            </w:r>
          </w:p>
          <w:p w14:paraId="4590095E" w14:textId="6F798E8B" w:rsidR="007E25B8" w:rsidRDefault="007E25B8" w:rsidP="007E25B8">
            <w:pPr>
              <w:pStyle w:val="0Maintext"/>
              <w:numPr>
                <w:ilvl w:val="0"/>
                <w:numId w:val="62"/>
              </w:numPr>
              <w:spacing w:after="0"/>
              <w:ind w:leftChars="200" w:left="740" w:hanging="340"/>
              <w:rPr>
                <w:noProof/>
                <w:lang w:val="en-US"/>
              </w:rPr>
            </w:pPr>
            <w:r w:rsidRPr="007E25B8">
              <w:rPr>
                <w:noProof/>
                <w:lang w:val="en-US"/>
              </w:rPr>
              <w:t>for the reference signal in the indicated TCI state or the SS/PBCH block which is QCLed with the reference signal in the indicated TCI, if eventType-r19 is set to ‘event1’,</w:t>
            </w:r>
          </w:p>
          <w:p w14:paraId="269E5E00" w14:textId="77777777" w:rsidR="007E25B8" w:rsidRPr="007E25B8" w:rsidRDefault="007E25B8" w:rsidP="007E25B8">
            <w:pPr>
              <w:pStyle w:val="0Maintext"/>
              <w:spacing w:after="0"/>
              <w:ind w:left="400"/>
              <w:rPr>
                <w:noProof/>
                <w:lang w:val="en-US"/>
              </w:rPr>
            </w:pPr>
          </w:p>
          <w:p w14:paraId="41C441E0" w14:textId="77777777" w:rsidR="007E25B8" w:rsidRDefault="007E25B8" w:rsidP="007E25B8">
            <w:pPr>
              <w:pStyle w:val="0Maintext"/>
              <w:rPr>
                <w:noProof/>
                <w:lang w:val="en-US"/>
              </w:rPr>
            </w:pPr>
            <w:r w:rsidRPr="007E25B8">
              <w:rPr>
                <w:noProof/>
                <w:lang w:val="en-US"/>
              </w:rPr>
              <w:t xml:space="preserve">[if </w:t>
            </w:r>
            <w:r w:rsidRPr="007E25B8">
              <w:rPr>
                <w:i/>
                <w:iCs/>
                <w:noProof/>
                <w:lang w:val="en-US"/>
              </w:rPr>
              <w:t xml:space="preserve">eventDetectionTimeWindowLength-r19 </w:t>
            </w:r>
            <w:r w:rsidRPr="007E25B8">
              <w:rPr>
                <w:noProof/>
                <w:lang w:val="en-US"/>
              </w:rPr>
              <w:t xml:space="preserve">is provided, the UE starts a time window for such reference signal, wherein the time window does not overlap with other time windows for such reference signal.] </w:t>
            </w:r>
          </w:p>
          <w:p w14:paraId="361F348A" w14:textId="77777777" w:rsidR="007E25B8" w:rsidRPr="007E25B8" w:rsidRDefault="007E25B8" w:rsidP="007E25B8">
            <w:pPr>
              <w:pStyle w:val="0Maintext"/>
              <w:rPr>
                <w:noProof/>
                <w:lang w:val="en-US"/>
              </w:rPr>
            </w:pPr>
          </w:p>
          <w:p w14:paraId="21200957" w14:textId="77777777" w:rsidR="007E25B8" w:rsidRDefault="007E25B8" w:rsidP="007E25B8">
            <w:pPr>
              <w:pStyle w:val="0Maintext"/>
              <w:spacing w:after="0"/>
            </w:pPr>
            <w:r w:rsidRPr="007E25B8">
              <w:rPr>
                <w:noProof/>
                <w:lang w:val="en-US"/>
              </w:rPr>
              <w:t>When the number of event instances determined for such reference signal</w:t>
            </w:r>
            <w:r w:rsidRPr="007E25B8">
              <w:rPr>
                <w:i/>
                <w:noProof/>
                <w:lang w:val="en-US"/>
              </w:rPr>
              <w:t xml:space="preserve"> </w:t>
            </w:r>
            <w:r w:rsidRPr="007E25B8">
              <w:rPr>
                <w:iCs/>
                <w:noProof/>
                <w:lang w:val="en-US"/>
              </w:rPr>
              <w:t>within the time window, if</w:t>
            </w:r>
            <w:r w:rsidRPr="007E25B8">
              <w:rPr>
                <w:i/>
                <w:iCs/>
                <w:noProof/>
                <w:lang w:val="en-US"/>
              </w:rPr>
              <w:t xml:space="preserve"> eventDetectionTimeWindowLength-r19 </w:t>
            </w:r>
            <w:r w:rsidRPr="007E25B8">
              <w:rPr>
                <w:noProof/>
                <w:lang w:val="en-US"/>
              </w:rPr>
              <w:t>is provided,</w:t>
            </w:r>
            <w:r w:rsidRPr="007E25B8">
              <w:rPr>
                <w:iCs/>
                <w:noProof/>
                <w:lang w:val="en-US"/>
              </w:rPr>
              <w:t xml:space="preserve"> is greater than or equal to</w:t>
            </w:r>
            <w:r w:rsidRPr="007E25B8">
              <w:rPr>
                <w:noProof/>
                <w:lang w:val="en-US"/>
              </w:rPr>
              <w:t xml:space="preserve"> 1 or to </w:t>
            </w:r>
            <w:r w:rsidRPr="007E25B8">
              <w:rPr>
                <w:i/>
                <w:iCs/>
                <w:noProof/>
                <w:lang w:val="en-US"/>
              </w:rPr>
              <w:t>eventInstanceCount-r19</w:t>
            </w:r>
            <w:r w:rsidRPr="007E25B8">
              <w:rPr>
                <w:noProof/>
                <w:lang w:val="en-US"/>
              </w:rPr>
              <w:t>, if provided,</w:t>
            </w:r>
            <w:r w:rsidRPr="007E25B8">
              <w:t xml:space="preserve"> the UE transmits </w:t>
            </w:r>
            <w:r w:rsidRPr="007E25B8">
              <w:rPr>
                <w:noProof/>
                <w:lang w:val="en-US"/>
              </w:rPr>
              <w:t xml:space="preserve">PUCCH format 0 or format 1 in the PUCCH resource configured by </w:t>
            </w:r>
            <w:r w:rsidRPr="007E25B8">
              <w:rPr>
                <w:i/>
                <w:iCs/>
                <w:noProof/>
                <w:lang w:val="en-US"/>
              </w:rPr>
              <w:t xml:space="preserve">PUCCHResource-r19 </w:t>
            </w:r>
            <w:r w:rsidRPr="007E25B8">
              <w:rPr>
                <w:noProof/>
                <w:lang w:val="en-US"/>
              </w:rPr>
              <w:t xml:space="preserve">in the </w:t>
            </w:r>
            <w:r w:rsidRPr="007E25B8">
              <w:rPr>
                <w:i/>
                <w:iCs/>
              </w:rPr>
              <w:t>CSI-</w:t>
            </w:r>
            <w:proofErr w:type="spellStart"/>
            <w:r w:rsidRPr="007E25B8">
              <w:rPr>
                <w:i/>
                <w:iCs/>
              </w:rPr>
              <w:t>ReportConfig</w:t>
            </w:r>
            <w:proofErr w:type="spellEnd"/>
            <w:r w:rsidRPr="007E25B8">
              <w:t>.</w:t>
            </w:r>
          </w:p>
          <w:p w14:paraId="410C66A2" w14:textId="77777777" w:rsidR="007E25B8" w:rsidRPr="007E25B8" w:rsidRDefault="007E25B8" w:rsidP="007E25B8">
            <w:pPr>
              <w:pStyle w:val="0Maintext"/>
            </w:pPr>
          </w:p>
          <w:p w14:paraId="651315B6" w14:textId="77777777" w:rsidR="007E25B8" w:rsidRPr="007E25B8" w:rsidRDefault="007E25B8" w:rsidP="007E25B8">
            <w:pPr>
              <w:pStyle w:val="0Maintext"/>
            </w:pPr>
            <w:r w:rsidRPr="007E25B8">
              <w:t>[The counting of the event instances for such reference signal is restarted:</w:t>
            </w:r>
          </w:p>
          <w:p w14:paraId="46059BA6" w14:textId="0F906F8D" w:rsidR="007E25B8" w:rsidRPr="007E25B8" w:rsidRDefault="007E25B8" w:rsidP="007E25B8">
            <w:pPr>
              <w:pStyle w:val="0Maintext"/>
              <w:rPr>
                <w:rFonts w:ascii="Times" w:eastAsia="SimSun" w:hAnsi="Times"/>
              </w:rPr>
            </w:pPr>
            <w:r w:rsidRPr="007E25B8">
              <w:rPr>
                <w:rFonts w:eastAsia="SimSun"/>
              </w:rPr>
              <w:t>-</w:t>
            </w:r>
            <w:r w:rsidRPr="007E25B8">
              <w:rPr>
                <w:rFonts w:eastAsia="SimSun"/>
              </w:rPr>
              <w:tab/>
              <w:t xml:space="preserve">if the reference signal in the indicated TCI state or the </w:t>
            </w:r>
            <w:bookmarkStart w:id="17" w:name="_Hlk196659413"/>
            <w:r w:rsidRPr="007E25B8">
              <w:rPr>
                <w:rFonts w:eastAsia="SimSun"/>
              </w:rPr>
              <w:t>SS/PBCH block</w:t>
            </w:r>
            <w:bookmarkEnd w:id="17"/>
            <w:r w:rsidRPr="007E25B8">
              <w:rPr>
                <w:rFonts w:eastAsia="SimSun"/>
              </w:rPr>
              <w:t xml:space="preserve"> which is </w:t>
            </w:r>
            <w:proofErr w:type="spellStart"/>
            <w:r w:rsidRPr="007E25B8">
              <w:rPr>
                <w:rFonts w:eastAsia="SimSun"/>
              </w:rPr>
              <w:t>QCLed</w:t>
            </w:r>
            <w:proofErr w:type="spellEnd"/>
            <w:r w:rsidRPr="007E25B8">
              <w:rPr>
                <w:rFonts w:eastAsia="SimSun"/>
              </w:rPr>
              <w:t xml:space="preserve"> with the reference signal in the indicated TCI state is updated.]</w:t>
            </w:r>
          </w:p>
        </w:tc>
      </w:tr>
    </w:tbl>
    <w:bookmarkEnd w:id="16"/>
    <w:p w14:paraId="5E834A1B" w14:textId="1BA0D3CE" w:rsidR="007E25B8" w:rsidRDefault="007E25B8" w:rsidP="007E25B8">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From our view, the above RAN1 agreements is clear enough to interpret the UE behaviour but the draft CR in [</w:t>
      </w:r>
      <w:r w:rsidR="00552F38">
        <w:rPr>
          <w:rFonts w:ascii="Times New Roman" w:eastAsiaTheme="minorEastAsia" w:hAnsi="Times New Roman"/>
          <w:color w:val="000000" w:themeColor="text1"/>
          <w:lang w:eastAsia="zh-TW"/>
        </w:rPr>
        <w:t>2</w:t>
      </w:r>
      <w:r>
        <w:rPr>
          <w:rFonts w:ascii="Times New Roman" w:eastAsiaTheme="minorEastAsia" w:hAnsi="Times New Roman"/>
          <w:color w:val="000000" w:themeColor="text1"/>
          <w:lang w:eastAsia="zh-TW"/>
        </w:rPr>
        <w:t>] may need further update to avoid ambiguity.</w:t>
      </w:r>
    </w:p>
    <w:p w14:paraId="7838092D" w14:textId="74D0D4D7" w:rsidR="007E25B8" w:rsidRDefault="007E25B8" w:rsidP="007E25B8">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For better clarification, we show our understanding on expected UE behaviour corresponding to the agreements. </w:t>
      </w:r>
      <w:r w:rsidRPr="007E25B8">
        <w:rPr>
          <w:rFonts w:ascii="Times New Roman" w:eastAsiaTheme="minorEastAsia" w:hAnsi="Times New Roman"/>
          <w:color w:val="000000" w:themeColor="text1"/>
          <w:lang w:eastAsia="zh-TW"/>
        </w:rPr>
        <w:t>UE should regularly assess whether an event instance is detected for a new beam RS based on NW-configured event condition with the evaluation periodicity.</w:t>
      </w:r>
      <w:r>
        <w:rPr>
          <w:rFonts w:ascii="Times New Roman" w:eastAsiaTheme="minorEastAsia" w:hAnsi="Times New Roman"/>
          <w:color w:val="000000" w:themeColor="text1"/>
          <w:lang w:eastAsia="zh-TW"/>
        </w:rPr>
        <w:t xml:space="preserve"> </w:t>
      </w:r>
      <w:r w:rsidRPr="007E25B8">
        <w:rPr>
          <w:rFonts w:ascii="Times New Roman" w:eastAsiaTheme="minorEastAsia" w:hAnsi="Times New Roman"/>
          <w:color w:val="000000" w:themeColor="text1"/>
          <w:lang w:eastAsia="zh-TW"/>
        </w:rPr>
        <w:t xml:space="preserve">At the time </w:t>
      </w:r>
      <w:r>
        <w:rPr>
          <w:rFonts w:ascii="Times New Roman" w:eastAsiaTheme="minorEastAsia" w:hAnsi="Times New Roman"/>
          <w:color w:val="000000" w:themeColor="text1"/>
          <w:lang w:eastAsia="zh-TW"/>
        </w:rPr>
        <w:t>(e.g., the time instance</w:t>
      </w:r>
      <w:bookmarkStart w:id="18" w:name="OLE_LINK11"/>
      <w:r>
        <w:rPr>
          <w:rFonts w:ascii="Times New Roman" w:eastAsiaTheme="minorEastAsia" w:hAnsi="Times New Roman"/>
          <w:color w:val="000000" w:themeColor="text1"/>
          <w:lang w:eastAsia="zh-TW"/>
        </w:rPr>
        <w:t xml:space="preserve"> </w:t>
      </w:r>
      <m:oMath>
        <m:r>
          <w:rPr>
            <w:rFonts w:ascii="Cambria Math" w:eastAsiaTheme="minorEastAsia" w:hAnsi="Cambria Math"/>
            <w:color w:val="000000" w:themeColor="text1"/>
            <w:lang w:eastAsia="zh-TW"/>
          </w:rPr>
          <m:t>t</m:t>
        </m:r>
      </m:oMath>
      <w:bookmarkEnd w:id="18"/>
      <w:r>
        <w:rPr>
          <w:rFonts w:ascii="Times New Roman" w:eastAsiaTheme="minorEastAsia" w:hAnsi="Times New Roman"/>
          <w:color w:val="000000" w:themeColor="text1"/>
          <w:lang w:eastAsia="zh-TW"/>
        </w:rPr>
        <w:t xml:space="preserve">) </w:t>
      </w:r>
      <w:r w:rsidRPr="007E25B8">
        <w:rPr>
          <w:rFonts w:ascii="Times New Roman" w:eastAsiaTheme="minorEastAsia" w:hAnsi="Times New Roman"/>
          <w:color w:val="000000" w:themeColor="text1"/>
          <w:lang w:eastAsia="zh-TW"/>
        </w:rPr>
        <w:t xml:space="preserve">when an event instance for a new beam RS is determined, UE check whether there is a timer for the new beam RS is running </w:t>
      </w:r>
      <w:r>
        <w:rPr>
          <w:rFonts w:ascii="Times New Roman" w:eastAsiaTheme="minorEastAsia" w:hAnsi="Times New Roman"/>
          <w:color w:val="000000" w:themeColor="text1"/>
          <w:lang w:eastAsia="zh-TW"/>
        </w:rPr>
        <w:t xml:space="preserve">at the same time instance </w:t>
      </w:r>
      <m:oMath>
        <m:r>
          <w:rPr>
            <w:rFonts w:ascii="Cambria Math" w:eastAsiaTheme="minorEastAsia" w:hAnsi="Cambria Math"/>
            <w:color w:val="000000" w:themeColor="text1"/>
            <w:lang w:eastAsia="zh-TW"/>
          </w:rPr>
          <m:t>t</m:t>
        </m:r>
      </m:oMath>
      <w:r w:rsidRPr="007E25B8">
        <w:rPr>
          <w:rFonts w:ascii="Times New Roman" w:eastAsiaTheme="minorEastAsia" w:hAnsi="Times New Roman"/>
          <w:color w:val="000000" w:themeColor="text1"/>
          <w:lang w:eastAsia="zh-TW"/>
        </w:rPr>
        <w:t xml:space="preserve">.  If the timer for the new beam RS is not running, then UE should start the timer from zero for the new beam. </w:t>
      </w:r>
      <w:r w:rsidR="00552F38">
        <w:rPr>
          <w:rFonts w:ascii="Times New Roman" w:eastAsiaTheme="minorEastAsia" w:hAnsi="Times New Roman" w:hint="eastAsia"/>
          <w:color w:val="000000" w:themeColor="text1"/>
          <w:lang w:eastAsia="zh-TW"/>
        </w:rPr>
        <w:t>B</w:t>
      </w:r>
      <w:r w:rsidRPr="007E25B8">
        <w:rPr>
          <w:rFonts w:ascii="Times New Roman" w:eastAsiaTheme="minorEastAsia" w:hAnsi="Times New Roman"/>
          <w:color w:val="000000" w:themeColor="text1"/>
          <w:lang w:eastAsia="zh-TW"/>
        </w:rPr>
        <w:t xml:space="preserve">efore the timer </w:t>
      </w:r>
      <w:r w:rsidR="00552F38">
        <w:rPr>
          <w:rFonts w:ascii="Times New Roman" w:eastAsiaTheme="minorEastAsia" w:hAnsi="Times New Roman"/>
          <w:color w:val="000000" w:themeColor="text1"/>
          <w:lang w:eastAsia="zh-TW"/>
        </w:rPr>
        <w:t xml:space="preserve">for the new beam RS </w:t>
      </w:r>
      <w:r w:rsidRPr="007E25B8">
        <w:rPr>
          <w:rFonts w:ascii="Times New Roman" w:eastAsiaTheme="minorEastAsia" w:hAnsi="Times New Roman"/>
          <w:color w:val="000000" w:themeColor="text1"/>
          <w:lang w:eastAsia="zh-TW"/>
        </w:rPr>
        <w:t>expires, if UE collects enough event instances for the new RS, the UEI/ED beam reporting will be triggered.</w:t>
      </w:r>
      <w:r>
        <w:rPr>
          <w:rFonts w:ascii="Times New Roman" w:eastAsiaTheme="minorEastAsia" w:hAnsi="Times New Roman" w:hint="eastAsia"/>
          <w:color w:val="000000" w:themeColor="text1"/>
          <w:lang w:eastAsia="zh-TW"/>
        </w:rPr>
        <w:t xml:space="preserve"> </w:t>
      </w:r>
    </w:p>
    <w:p w14:paraId="4576A7B9" w14:textId="5ED827D2" w:rsidR="007E25B8" w:rsidRDefault="007E25B8" w:rsidP="007E25B8">
      <w:pPr>
        <w:spacing w:before="240" w:after="120" w:line="276" w:lineRule="auto"/>
        <w:jc w:val="both"/>
      </w:pPr>
      <w:r>
        <w:rPr>
          <w:rFonts w:ascii="Times New Roman" w:eastAsiaTheme="minorEastAsia" w:hAnsi="Times New Roman"/>
          <w:color w:val="000000" w:themeColor="text1"/>
          <w:lang w:eastAsia="zh-TW"/>
        </w:rPr>
        <w:t>However, the current draft CR d</w:t>
      </w:r>
      <w:r>
        <w:rPr>
          <w:rFonts w:ascii="Times New Roman" w:eastAsiaTheme="minorEastAsia" w:hAnsi="Times New Roman" w:hint="eastAsia"/>
          <w:color w:val="000000" w:themeColor="text1"/>
          <w:lang w:eastAsia="zh-TW"/>
        </w:rPr>
        <w:t>o</w:t>
      </w:r>
      <w:r>
        <w:rPr>
          <w:rFonts w:ascii="Times New Roman" w:eastAsiaTheme="minorEastAsia" w:hAnsi="Times New Roman"/>
          <w:color w:val="000000" w:themeColor="text1"/>
          <w:lang w:eastAsia="zh-TW"/>
        </w:rPr>
        <w:t xml:space="preserve">esn’t precisely interpret the UE behaviour with timer operation according to RAN1 agreement, and we don’t think that </w:t>
      </w:r>
      <w:r>
        <w:t xml:space="preserve">“timer” and “time window” can be seen as synonyms. </w:t>
      </w:r>
      <w:r w:rsidRPr="007E25B8">
        <w:t xml:space="preserve">Strictly speaking, </w:t>
      </w:r>
      <w:bookmarkStart w:id="19" w:name="OLE_LINK43"/>
      <w:r w:rsidRPr="007E25B8">
        <w:t xml:space="preserve">the window is the time duration with a certain/fixed length, while </w:t>
      </w:r>
      <w:bookmarkStart w:id="20" w:name="OLE_LINK46"/>
      <w:r w:rsidRPr="007E25B8">
        <w:t>the timer is exactly how UE implement the window in real time syst</w:t>
      </w:r>
      <w:r w:rsidRPr="007E25B8">
        <w:rPr>
          <w:rFonts w:ascii="Times New Roman" w:eastAsiaTheme="minorEastAsia" w:hAnsi="Times New Roman"/>
          <w:color w:val="000000" w:themeColor="text1"/>
          <w:lang w:eastAsia="zh-TW"/>
        </w:rPr>
        <w:t>em</w:t>
      </w:r>
      <w:bookmarkEnd w:id="20"/>
      <w:r w:rsidRPr="007E25B8">
        <w:rPr>
          <w:rFonts w:ascii="Times New Roman" w:eastAsiaTheme="minorEastAsia" w:hAnsi="Times New Roman"/>
          <w:color w:val="000000" w:themeColor="text1"/>
          <w:lang w:eastAsia="zh-TW"/>
        </w:rPr>
        <w:t>.</w:t>
      </w:r>
      <w:r w:rsidRPr="007E25B8">
        <w:rPr>
          <w:rFonts w:ascii="Times New Roman" w:eastAsiaTheme="minorEastAsia" w:hAnsi="Times New Roman" w:hint="eastAsia"/>
          <w:color w:val="000000" w:themeColor="text1"/>
          <w:lang w:eastAsia="zh-TW"/>
        </w:rPr>
        <w:t xml:space="preserve"> </w:t>
      </w:r>
      <w:bookmarkEnd w:id="19"/>
      <w:r w:rsidRPr="007E25B8">
        <w:t>The above interpretation better matches</w:t>
      </w:r>
      <w:r>
        <w:t xml:space="preserve"> the</w:t>
      </w:r>
      <w:r w:rsidRPr="007E25B8">
        <w:t xml:space="preserve"> agreement</w:t>
      </w:r>
      <w:r>
        <w:t xml:space="preserve"> </w:t>
      </w:r>
      <w:r w:rsidRPr="007E25B8">
        <w:t xml:space="preserve">for counting evaluation. </w:t>
      </w:r>
    </w:p>
    <w:p w14:paraId="10DEAB40" w14:textId="158E69F6" w:rsidR="009B7629" w:rsidRDefault="009B7629" w:rsidP="009B7629">
      <w:pPr>
        <w:spacing w:before="240" w:after="120" w:line="276" w:lineRule="auto"/>
        <w:jc w:val="both"/>
        <w:rPr>
          <w:rFonts w:ascii="Times New Roman" w:eastAsiaTheme="minorEastAsia" w:hAnsi="Times New Roman"/>
          <w:b/>
          <w:bCs/>
          <w:lang w:eastAsia="zh-TW"/>
        </w:rPr>
      </w:pPr>
      <w:bookmarkStart w:id="21" w:name="OLE_LINK161"/>
      <w:r>
        <w:rPr>
          <w:rFonts w:ascii="Times New Roman" w:eastAsiaTheme="minorEastAsia" w:hAnsi="Times New Roman"/>
          <w:b/>
          <w:bCs/>
          <w:lang w:eastAsia="zh-TW"/>
        </w:rPr>
        <w:t>Observation 1: S</w:t>
      </w:r>
      <w:r w:rsidRPr="009B7629">
        <w:rPr>
          <w:rFonts w:ascii="Times New Roman" w:eastAsiaTheme="minorEastAsia" w:hAnsi="Times New Roman"/>
          <w:b/>
          <w:bCs/>
          <w:lang w:eastAsia="zh-TW"/>
        </w:rPr>
        <w:t xml:space="preserve">pecifying </w:t>
      </w:r>
      <w:r>
        <w:rPr>
          <w:rFonts w:ascii="Times New Roman" w:eastAsiaTheme="minorEastAsia" w:hAnsi="Times New Roman"/>
          <w:b/>
          <w:bCs/>
          <w:lang w:eastAsia="zh-TW"/>
        </w:rPr>
        <w:t>UE behaviour in TS38.214</w:t>
      </w:r>
      <w:r w:rsidRPr="009B7629">
        <w:rPr>
          <w:rFonts w:ascii="Times New Roman" w:eastAsiaTheme="minorEastAsia" w:hAnsi="Times New Roman"/>
          <w:b/>
          <w:bCs/>
          <w:lang w:eastAsia="zh-TW"/>
        </w:rPr>
        <w:t xml:space="preserve"> </w:t>
      </w:r>
      <w:r>
        <w:rPr>
          <w:rFonts w:ascii="Times New Roman" w:eastAsiaTheme="minorEastAsia" w:hAnsi="Times New Roman"/>
          <w:b/>
          <w:bCs/>
          <w:lang w:eastAsia="zh-TW"/>
        </w:rPr>
        <w:t>based on</w:t>
      </w:r>
      <w:r w:rsidRPr="009B7629">
        <w:rPr>
          <w:rFonts w:ascii="Times New Roman" w:eastAsiaTheme="minorEastAsia" w:hAnsi="Times New Roman"/>
          <w:b/>
          <w:bCs/>
          <w:lang w:eastAsia="zh-TW"/>
        </w:rPr>
        <w:t xml:space="preserve"> a timer instead of a window is much clearer</w:t>
      </w:r>
      <w:r>
        <w:rPr>
          <w:rFonts w:ascii="Times New Roman" w:eastAsiaTheme="minorEastAsia" w:hAnsi="Times New Roman"/>
          <w:b/>
          <w:bCs/>
          <w:lang w:eastAsia="zh-TW"/>
        </w:rPr>
        <w:t xml:space="preserve">, since </w:t>
      </w:r>
      <w:r w:rsidRPr="009B7629">
        <w:rPr>
          <w:rFonts w:ascii="Times New Roman" w:eastAsiaTheme="minorEastAsia" w:hAnsi="Times New Roman"/>
          <w:b/>
          <w:bCs/>
          <w:lang w:eastAsia="zh-TW"/>
        </w:rPr>
        <w:t>the timer is exactly how UE implement the window in real time system</w:t>
      </w:r>
      <w:r>
        <w:rPr>
          <w:rFonts w:ascii="Times New Roman" w:eastAsiaTheme="minorEastAsia" w:hAnsi="Times New Roman"/>
          <w:b/>
          <w:bCs/>
          <w:lang w:eastAsia="zh-TW"/>
        </w:rPr>
        <w:t>.</w:t>
      </w:r>
    </w:p>
    <w:p w14:paraId="7394524B" w14:textId="073B3A10" w:rsidR="007E25B8" w:rsidRPr="009B7629" w:rsidRDefault="007E25B8" w:rsidP="007E25B8">
      <w:pPr>
        <w:snapToGrid w:val="0"/>
        <w:spacing w:beforeLines="30" w:before="72" w:afterLines="30" w:after="72" w:line="288" w:lineRule="auto"/>
        <w:jc w:val="both"/>
        <w:rPr>
          <w:rFonts w:ascii="Times New Roman" w:eastAsiaTheme="minorEastAsia" w:hAnsi="Times New Roman"/>
          <w:b/>
          <w:bCs/>
          <w:lang w:eastAsia="zh-TW"/>
        </w:rPr>
      </w:pPr>
      <w:r w:rsidRPr="009B7629">
        <w:rPr>
          <w:rFonts w:ascii="Times New Roman" w:eastAsiaTheme="minorEastAsia" w:hAnsi="Times New Roman"/>
          <w:b/>
          <w:bCs/>
          <w:lang w:eastAsia="zh-TW"/>
        </w:rPr>
        <w:t>Text Proposal 1: To adopt the following changes in section 5.2.1.5.4.1 in TS 38.214.</w:t>
      </w:r>
    </w:p>
    <w:tbl>
      <w:tblPr>
        <w:tblStyle w:val="ae"/>
        <w:tblW w:w="0" w:type="auto"/>
        <w:tblLook w:val="04A0" w:firstRow="1" w:lastRow="0" w:firstColumn="1" w:lastColumn="0" w:noHBand="0" w:noVBand="1"/>
      </w:tblPr>
      <w:tblGrid>
        <w:gridCol w:w="9576"/>
      </w:tblGrid>
      <w:tr w:rsidR="007E25B8" w14:paraId="61DE5C6F" w14:textId="77777777" w:rsidTr="007E25B8">
        <w:tc>
          <w:tcPr>
            <w:tcW w:w="9576" w:type="dxa"/>
            <w:tcBorders>
              <w:top w:val="single" w:sz="4" w:space="0" w:color="auto"/>
              <w:left w:val="single" w:sz="4" w:space="0" w:color="auto"/>
              <w:bottom w:val="single" w:sz="4" w:space="0" w:color="auto"/>
              <w:right w:val="single" w:sz="4" w:space="0" w:color="auto"/>
            </w:tcBorders>
            <w:hideMark/>
          </w:tcPr>
          <w:p w14:paraId="58E5624D" w14:textId="77777777" w:rsidR="007E25B8" w:rsidRPr="009B7629" w:rsidRDefault="007E25B8" w:rsidP="007E25B8">
            <w:pPr>
              <w:pStyle w:val="0Maintext"/>
              <w:spacing w:beforeLines="50" w:before="120" w:afterLines="50"/>
              <w:jc w:val="left"/>
              <w:rPr>
                <w:noProof/>
                <w:lang w:val="en-US"/>
              </w:rPr>
            </w:pPr>
            <w:bookmarkStart w:id="22" w:name="OLE_LINK162"/>
            <w:bookmarkEnd w:id="21"/>
            <w:r w:rsidRPr="009B7629">
              <w:t xml:space="preserve">5.2.1.5.4.1 UE Initiated CSI </w:t>
            </w:r>
            <w:proofErr w:type="gramStart"/>
            <w:r w:rsidRPr="009B7629">
              <w:t>reporting</w:t>
            </w:r>
            <w:proofErr w:type="gramEnd"/>
          </w:p>
          <w:p w14:paraId="72F90321" w14:textId="77777777" w:rsidR="007E25B8" w:rsidRDefault="007E25B8" w:rsidP="007E25B8">
            <w:pPr>
              <w:pStyle w:val="0Maintext"/>
              <w:spacing w:after="0"/>
              <w:jc w:val="left"/>
              <w:rPr>
                <w:rFonts w:eastAsia="新細明體"/>
                <w:noProof/>
                <w:lang w:val="en-US"/>
              </w:rPr>
            </w:pPr>
            <w:r>
              <w:rPr>
                <w:noProof/>
                <w:lang w:val="en-US"/>
              </w:rPr>
              <w:t xml:space="preserve">For a UE configured with a </w:t>
            </w:r>
            <w:r>
              <w:rPr>
                <w:i/>
                <w:noProof/>
                <w:lang w:val="en-US"/>
              </w:rPr>
              <w:t>CSI-ReportConfig</w:t>
            </w:r>
            <w:r>
              <w:rPr>
                <w:noProof/>
                <w:lang w:val="en-US"/>
              </w:rPr>
              <w:t xml:space="preserve"> with </w:t>
            </w:r>
            <w:r>
              <w:rPr>
                <w:i/>
                <w:iCs/>
                <w:noProof/>
                <w:lang w:val="en-US"/>
              </w:rPr>
              <w:t>eventType-r19</w:t>
            </w:r>
            <w:r>
              <w:rPr>
                <w:noProof/>
                <w:lang w:val="en-US"/>
              </w:rPr>
              <w:t xml:space="preserve"> for periodic reference signals [with the same periodicity configured by the </w:t>
            </w:r>
            <w:r>
              <w:rPr>
                <w:i/>
                <w:iCs/>
                <w:noProof/>
                <w:lang w:val="en-US"/>
              </w:rPr>
              <w:t>newBeamResourceSet-r19</w:t>
            </w:r>
            <w:r>
              <w:rPr>
                <w:noProof/>
                <w:lang w:val="en-US"/>
              </w:rPr>
              <w:t xml:space="preserve">] and with </w:t>
            </w:r>
            <w:r>
              <w:rPr>
                <w:i/>
                <w:iCs/>
                <w:noProof/>
                <w:lang w:val="en-US"/>
              </w:rPr>
              <w:t>dl-OrJointTCI-StateList</w:t>
            </w:r>
            <w:r>
              <w:rPr>
                <w:noProof/>
                <w:lang w:val="en-US"/>
              </w:rPr>
              <w:t xml:space="preserve">, when an event instance is determined (as described in the following clauses), </w:t>
            </w:r>
          </w:p>
          <w:p w14:paraId="55F9FD0D" w14:textId="77777777" w:rsidR="007E25B8" w:rsidRDefault="007E25B8" w:rsidP="007E25B8">
            <w:pPr>
              <w:pStyle w:val="0Maintext"/>
              <w:numPr>
                <w:ilvl w:val="0"/>
                <w:numId w:val="63"/>
              </w:numPr>
              <w:spacing w:after="0"/>
              <w:ind w:leftChars="200" w:left="740" w:hanging="340"/>
              <w:jc w:val="left"/>
              <w:rPr>
                <w:noProof/>
                <w:lang w:val="en-US"/>
              </w:rPr>
            </w:pPr>
            <w:r>
              <w:rPr>
                <w:noProof/>
                <w:lang w:val="en-US"/>
              </w:rPr>
              <w:lastRenderedPageBreak/>
              <w:t xml:space="preserve">for a reference signal configured by the </w:t>
            </w:r>
            <w:r>
              <w:rPr>
                <w:i/>
                <w:iCs/>
                <w:noProof/>
                <w:lang w:val="en-US"/>
              </w:rPr>
              <w:t>newBeamResourceSet-r19</w:t>
            </w:r>
            <w:r>
              <w:rPr>
                <w:noProof/>
                <w:lang w:val="en-US"/>
              </w:rPr>
              <w:t xml:space="preserve">, if </w:t>
            </w:r>
            <w:r>
              <w:rPr>
                <w:i/>
                <w:iCs/>
                <w:noProof/>
                <w:lang w:val="en-US"/>
              </w:rPr>
              <w:t>eventType-r19</w:t>
            </w:r>
            <w:r>
              <w:rPr>
                <w:noProof/>
                <w:lang w:val="en-US"/>
              </w:rPr>
              <w:t xml:space="preserve"> is set to ‘event2’ or ‘event7’, or</w:t>
            </w:r>
          </w:p>
          <w:p w14:paraId="726DC37F" w14:textId="77777777" w:rsidR="007E25B8" w:rsidRDefault="007E25B8" w:rsidP="007E25B8">
            <w:pPr>
              <w:pStyle w:val="0Maintext"/>
              <w:numPr>
                <w:ilvl w:val="0"/>
                <w:numId w:val="63"/>
              </w:numPr>
              <w:spacing w:after="0"/>
              <w:ind w:leftChars="200" w:left="740" w:hanging="340"/>
              <w:jc w:val="left"/>
              <w:rPr>
                <w:noProof/>
                <w:lang w:val="en-US"/>
              </w:rPr>
            </w:pPr>
            <w:r>
              <w:rPr>
                <w:noProof/>
                <w:lang w:val="en-US"/>
              </w:rPr>
              <w:t>for the reference signal in the indicated TCI state or the SS/PBCH block which is QCLed with the reference signal in the indicated TCI, if eventType-r19 is set to ‘event1’,</w:t>
            </w:r>
          </w:p>
          <w:p w14:paraId="77F1CEED" w14:textId="77777777" w:rsidR="007E25B8" w:rsidRDefault="007E25B8" w:rsidP="007E25B8">
            <w:pPr>
              <w:pStyle w:val="0Maintext"/>
              <w:ind w:left="400"/>
              <w:jc w:val="left"/>
              <w:rPr>
                <w:noProof/>
                <w:lang w:val="en-US"/>
              </w:rPr>
            </w:pPr>
          </w:p>
          <w:p w14:paraId="129C5A9A" w14:textId="72101D3E" w:rsidR="007E25B8" w:rsidRDefault="007E25B8" w:rsidP="007E25B8">
            <w:pPr>
              <w:pStyle w:val="0Maintext"/>
              <w:jc w:val="left"/>
              <w:rPr>
                <w:noProof/>
                <w:lang w:val="en-US"/>
              </w:rPr>
            </w:pPr>
            <w:r w:rsidRPr="007E25B8">
              <w:rPr>
                <w:strike/>
                <w:noProof/>
                <w:color w:val="FF0000"/>
                <w:lang w:val="en-US"/>
              </w:rPr>
              <w:t>[</w:t>
            </w:r>
            <w:r>
              <w:rPr>
                <w:noProof/>
                <w:lang w:val="en-US"/>
              </w:rPr>
              <w:t xml:space="preserve">if </w:t>
            </w:r>
            <w:r>
              <w:rPr>
                <w:i/>
                <w:iCs/>
                <w:noProof/>
                <w:lang w:val="en-US"/>
              </w:rPr>
              <w:t xml:space="preserve">eventDetectionTimeWindowLength-r19 </w:t>
            </w:r>
            <w:r>
              <w:rPr>
                <w:noProof/>
                <w:lang w:val="en-US"/>
              </w:rPr>
              <w:t xml:space="preserve">is provided, the UE starts a </w:t>
            </w:r>
            <w:r w:rsidRPr="007E25B8">
              <w:rPr>
                <w:noProof/>
                <w:color w:val="FF0000"/>
                <w:lang w:val="en-US"/>
              </w:rPr>
              <w:t xml:space="preserve">timer </w:t>
            </w:r>
            <w:r>
              <w:rPr>
                <w:noProof/>
                <w:lang w:val="en-US"/>
              </w:rPr>
              <w:t>for such reference signal</w:t>
            </w:r>
            <w:r w:rsidRPr="007E25B8">
              <w:rPr>
                <w:noProof/>
                <w:color w:val="FF0000"/>
                <w:lang w:val="en-US"/>
              </w:rPr>
              <w:t>,</w:t>
            </w:r>
            <w:r>
              <w:rPr>
                <w:noProof/>
                <w:lang w:val="en-US"/>
              </w:rPr>
              <w:t xml:space="preserve"> </w:t>
            </w:r>
            <w:r>
              <w:rPr>
                <w:color w:val="FF0000"/>
              </w:rPr>
              <w:t xml:space="preserve">if </w:t>
            </w:r>
            <w:r w:rsidRPr="007E25B8">
              <w:rPr>
                <w:noProof/>
                <w:color w:val="FF0000"/>
                <w:lang w:val="en-US"/>
              </w:rPr>
              <w:t>the timer for such reference signal at the time when UE determines an event instance for such reference signal is not running.</w:t>
            </w:r>
          </w:p>
          <w:p w14:paraId="134C8D35" w14:textId="77777777" w:rsidR="007E25B8" w:rsidRDefault="007E25B8" w:rsidP="007E25B8">
            <w:pPr>
              <w:pStyle w:val="0Maintext"/>
              <w:jc w:val="left"/>
              <w:rPr>
                <w:noProof/>
                <w:lang w:val="en-US"/>
              </w:rPr>
            </w:pPr>
          </w:p>
          <w:p w14:paraId="7AD1D3C3" w14:textId="7C410A92" w:rsidR="007E25B8" w:rsidRDefault="007E25B8" w:rsidP="007E25B8">
            <w:pPr>
              <w:pStyle w:val="0Maintext"/>
              <w:spacing w:after="0"/>
              <w:jc w:val="left"/>
            </w:pPr>
            <w:r>
              <w:rPr>
                <w:noProof/>
                <w:lang w:val="en-US"/>
              </w:rPr>
              <w:t>When the number of event instances determined for such reference signal</w:t>
            </w:r>
            <w:r>
              <w:rPr>
                <w:i/>
                <w:noProof/>
                <w:lang w:val="en-US"/>
              </w:rPr>
              <w:t xml:space="preserve"> </w:t>
            </w:r>
            <w:r w:rsidRPr="007E25B8">
              <w:rPr>
                <w:rFonts w:hint="eastAsia"/>
                <w:noProof/>
                <w:color w:val="FF0000"/>
                <w:lang w:val="en-US"/>
              </w:rPr>
              <w:t>b</w:t>
            </w:r>
            <w:r w:rsidRPr="007E25B8">
              <w:rPr>
                <w:noProof/>
                <w:color w:val="FF0000"/>
                <w:lang w:val="en-US"/>
              </w:rPr>
              <w:t>efore the timer for such reference signal expires</w:t>
            </w:r>
            <w:r>
              <w:rPr>
                <w:iCs/>
                <w:noProof/>
                <w:lang w:val="en-US"/>
              </w:rPr>
              <w:t>, if</w:t>
            </w:r>
            <w:r>
              <w:rPr>
                <w:i/>
                <w:iCs/>
                <w:noProof/>
                <w:lang w:val="en-US"/>
              </w:rPr>
              <w:t xml:space="preserve"> eventDetectionTimeWindowLength-r19 </w:t>
            </w:r>
            <w:r>
              <w:rPr>
                <w:noProof/>
                <w:lang w:val="en-US"/>
              </w:rPr>
              <w:t>is provided,</w:t>
            </w:r>
            <w:r>
              <w:rPr>
                <w:iCs/>
                <w:noProof/>
                <w:lang w:val="en-US"/>
              </w:rPr>
              <w:t xml:space="preserve"> is greater than or equal to</w:t>
            </w:r>
            <w:r>
              <w:rPr>
                <w:noProof/>
                <w:lang w:val="en-US"/>
              </w:rPr>
              <w:t xml:space="preserve"> 1 or to </w:t>
            </w:r>
            <w:r>
              <w:rPr>
                <w:i/>
                <w:iCs/>
                <w:noProof/>
                <w:lang w:val="en-US"/>
              </w:rPr>
              <w:t>eventInstanceCount-r19</w:t>
            </w:r>
            <w:r>
              <w:rPr>
                <w:noProof/>
                <w:lang w:val="en-US"/>
              </w:rPr>
              <w:t>, if provided,</w:t>
            </w:r>
            <w:r>
              <w:t xml:space="preserve"> the UE transmits </w:t>
            </w:r>
            <w:r>
              <w:rPr>
                <w:noProof/>
                <w:lang w:val="en-US"/>
              </w:rPr>
              <w:t xml:space="preserve">PUCCH format 0 or format 1 in the PUCCH resource configured by </w:t>
            </w:r>
            <w:r>
              <w:rPr>
                <w:i/>
                <w:iCs/>
                <w:noProof/>
                <w:lang w:val="en-US"/>
              </w:rPr>
              <w:t xml:space="preserve">PUCCHResource-r19 </w:t>
            </w:r>
            <w:r>
              <w:rPr>
                <w:noProof/>
                <w:lang w:val="en-US"/>
              </w:rPr>
              <w:t xml:space="preserve">in the </w:t>
            </w:r>
            <w:r>
              <w:rPr>
                <w:i/>
                <w:iCs/>
              </w:rPr>
              <w:t>CSI-</w:t>
            </w:r>
            <w:proofErr w:type="spellStart"/>
            <w:r>
              <w:rPr>
                <w:i/>
                <w:iCs/>
              </w:rPr>
              <w:t>ReportConfig</w:t>
            </w:r>
            <w:proofErr w:type="spellEnd"/>
            <w:r>
              <w:t>.</w:t>
            </w:r>
          </w:p>
          <w:p w14:paraId="5EB5D1CE" w14:textId="77777777" w:rsidR="007E25B8" w:rsidRDefault="007E25B8" w:rsidP="007E25B8">
            <w:pPr>
              <w:pStyle w:val="0Maintext"/>
              <w:jc w:val="left"/>
            </w:pPr>
          </w:p>
          <w:p w14:paraId="003EB052" w14:textId="3B171B86" w:rsidR="007E25B8" w:rsidRDefault="00552F38" w:rsidP="007E25B8">
            <w:pPr>
              <w:pStyle w:val="0Maintext"/>
              <w:spacing w:after="0"/>
              <w:jc w:val="left"/>
            </w:pPr>
            <w:r>
              <w:t xml:space="preserve">The counting of the event instances </w:t>
            </w:r>
            <w:bookmarkStart w:id="23" w:name="OLE_LINK141"/>
            <w:r>
              <w:t xml:space="preserve">for such reference signal </w:t>
            </w:r>
            <w:bookmarkEnd w:id="23"/>
            <w:r>
              <w:t xml:space="preserve">is </w:t>
            </w:r>
            <w:r w:rsidRPr="00552F38">
              <w:rPr>
                <w:color w:val="FF0000"/>
              </w:rPr>
              <w:t>reset</w:t>
            </w:r>
            <w:r>
              <w:t>,</w:t>
            </w:r>
          </w:p>
          <w:p w14:paraId="421B4428" w14:textId="5AA200AF" w:rsidR="00552F38" w:rsidRPr="00552F38" w:rsidRDefault="00552F38" w:rsidP="007E25B8">
            <w:pPr>
              <w:pStyle w:val="0Maintext"/>
              <w:spacing w:after="0"/>
              <w:jc w:val="left"/>
              <w:rPr>
                <w:color w:val="FF0000"/>
              </w:rPr>
            </w:pPr>
            <w:r w:rsidRPr="00552F38">
              <w:rPr>
                <w:rFonts w:eastAsia="SimSun"/>
                <w:color w:val="FF0000"/>
              </w:rPr>
              <w:t>-</w:t>
            </w:r>
            <w:r w:rsidRPr="00552F38">
              <w:rPr>
                <w:rFonts w:eastAsia="SimSun"/>
                <w:color w:val="FF0000"/>
              </w:rPr>
              <w:tab/>
              <w:t xml:space="preserve">the timer </w:t>
            </w:r>
            <w:r w:rsidRPr="00552F38">
              <w:rPr>
                <w:color w:val="FF0000"/>
              </w:rPr>
              <w:t>for such reference signal expires,</w:t>
            </w:r>
            <w:r w:rsidRPr="00552F38">
              <w:rPr>
                <w:rFonts w:eastAsia="SimSun"/>
                <w:color w:val="FF0000"/>
              </w:rPr>
              <w:t xml:space="preserve"> or</w:t>
            </w:r>
          </w:p>
          <w:p w14:paraId="1B853F69" w14:textId="5F2F45A2" w:rsidR="007E25B8" w:rsidRPr="00552F38" w:rsidRDefault="007E25B8" w:rsidP="007E25B8">
            <w:pPr>
              <w:spacing w:beforeLines="30" w:before="72" w:afterLines="30" w:after="72" w:line="288" w:lineRule="auto"/>
              <w:rPr>
                <w:rFonts w:eastAsiaTheme="minorEastAsia"/>
                <w:lang w:eastAsia="zh-TW"/>
              </w:rPr>
            </w:pPr>
            <w:bookmarkStart w:id="24" w:name="OLE_LINK140"/>
            <w:r>
              <w:rPr>
                <w:rFonts w:eastAsia="SimSun"/>
              </w:rPr>
              <w:t>-</w:t>
            </w:r>
            <w:r>
              <w:rPr>
                <w:rFonts w:eastAsia="SimSun"/>
              </w:rPr>
              <w:tab/>
              <w:t xml:space="preserve">if the reference signal in the indicated TCI state or the SS/PBCH block which is </w:t>
            </w:r>
            <w:proofErr w:type="spellStart"/>
            <w:r>
              <w:rPr>
                <w:rFonts w:eastAsia="SimSun"/>
              </w:rPr>
              <w:t>QCLed</w:t>
            </w:r>
            <w:proofErr w:type="spellEnd"/>
            <w:r>
              <w:rPr>
                <w:rFonts w:eastAsia="SimSun"/>
              </w:rPr>
              <w:t xml:space="preserve"> with the reference signal in the indicated TCI state is updated.</w:t>
            </w:r>
            <w:bookmarkEnd w:id="24"/>
          </w:p>
        </w:tc>
      </w:tr>
    </w:tbl>
    <w:bookmarkEnd w:id="22"/>
    <w:p w14:paraId="76882095" w14:textId="21555D72" w:rsidR="007E25B8" w:rsidRDefault="007E25B8" w:rsidP="007E25B8">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lastRenderedPageBreak/>
        <w:t xml:space="preserve">Besides, companies concerned that UE may perform counting evaluation twice </w:t>
      </w:r>
      <w:bookmarkStart w:id="25" w:name="OLE_LINK155"/>
      <w:r>
        <w:rPr>
          <w:rFonts w:ascii="Times New Roman" w:eastAsiaTheme="minorEastAsia" w:hAnsi="Times New Roman"/>
          <w:color w:val="000000" w:themeColor="text1"/>
          <w:lang w:eastAsia="zh-TW"/>
        </w:rPr>
        <w:t xml:space="preserve">via two </w:t>
      </w:r>
      <w:bookmarkStart w:id="26" w:name="OLE_LINK50"/>
      <w:r>
        <w:rPr>
          <w:rFonts w:ascii="Times New Roman" w:eastAsiaTheme="minorEastAsia" w:hAnsi="Times New Roman"/>
          <w:color w:val="000000" w:themeColor="text1"/>
          <w:lang w:eastAsia="zh-TW"/>
        </w:rPr>
        <w:t>non-overlapping timers</w:t>
      </w:r>
      <w:bookmarkEnd w:id="26"/>
      <w:r>
        <w:rPr>
          <w:rFonts w:ascii="Times New Roman" w:eastAsiaTheme="minorEastAsia" w:hAnsi="Times New Roman"/>
          <w:color w:val="000000" w:themeColor="text1"/>
          <w:lang w:eastAsia="zh-TW"/>
        </w:rPr>
        <w:t xml:space="preserve"> for one single RS between</w:t>
      </w:r>
      <w:bookmarkStart w:id="27" w:name="OLE_LINK54"/>
      <w:r>
        <w:rPr>
          <w:rFonts w:ascii="Times New Roman" w:eastAsiaTheme="minorEastAsia" w:hAnsi="Times New Roman"/>
          <w:color w:val="000000" w:themeColor="text1"/>
          <w:lang w:eastAsia="zh-TW"/>
        </w:rPr>
        <w:t xml:space="preserve"> two transmission occasions of the first PUCCH</w:t>
      </w:r>
      <w:bookmarkEnd w:id="25"/>
      <w:bookmarkEnd w:id="27"/>
      <w:r>
        <w:rPr>
          <w:rFonts w:ascii="Times New Roman" w:eastAsiaTheme="minorEastAsia" w:hAnsi="Times New Roman"/>
          <w:color w:val="000000" w:themeColor="text1"/>
          <w:lang w:eastAsia="zh-TW"/>
        </w:rPr>
        <w:t xml:space="preserve">, as illustrated in the </w:t>
      </w:r>
      <w:r w:rsidRPr="00552F38">
        <w:rPr>
          <w:rFonts w:ascii="Times New Roman" w:eastAsiaTheme="minorEastAsia" w:hAnsi="Times New Roman"/>
          <w:color w:val="000000" w:themeColor="text1"/>
          <w:lang w:eastAsia="zh-TW"/>
        </w:rPr>
        <w:t xml:space="preserve">Figure </w:t>
      </w:r>
      <w:r w:rsidR="00552F38">
        <w:rPr>
          <w:rFonts w:ascii="Times New Roman" w:eastAsiaTheme="minorEastAsia" w:hAnsi="Times New Roman"/>
          <w:color w:val="000000" w:themeColor="text1"/>
          <w:lang w:eastAsia="zh-TW"/>
        </w:rPr>
        <w:t>1</w:t>
      </w:r>
      <w:r>
        <w:rPr>
          <w:rFonts w:ascii="Times New Roman" w:eastAsiaTheme="minorEastAsia" w:hAnsi="Times New Roman"/>
          <w:color w:val="000000" w:themeColor="text1"/>
          <w:lang w:eastAsia="zh-TW"/>
        </w:rPr>
        <w:t xml:space="preserve">. </w:t>
      </w:r>
    </w:p>
    <w:p w14:paraId="37947C3F" w14:textId="16C307B4" w:rsidR="007E25B8" w:rsidRDefault="00C27402" w:rsidP="007E25B8">
      <w:pPr>
        <w:spacing w:before="240" w:after="120" w:line="276" w:lineRule="auto"/>
        <w:jc w:val="center"/>
        <w:rPr>
          <w:rFonts w:ascii="Times New Roman" w:eastAsiaTheme="minorEastAsia" w:hAnsi="Times New Roman"/>
          <w:color w:val="000000" w:themeColor="text1"/>
          <w:lang w:eastAsia="zh-TW"/>
        </w:rPr>
      </w:pPr>
      <w:r>
        <w:rPr>
          <w:noProof/>
        </w:rPr>
        <w:drawing>
          <wp:inline distT="0" distB="0" distL="0" distR="0" wp14:anchorId="530B36F7" wp14:editId="773FC94C">
            <wp:extent cx="6122035" cy="1918335"/>
            <wp:effectExtent l="0" t="0" r="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918335"/>
                    </a:xfrm>
                    <a:prstGeom prst="rect">
                      <a:avLst/>
                    </a:prstGeom>
                  </pic:spPr>
                </pic:pic>
              </a:graphicData>
            </a:graphic>
          </wp:inline>
        </w:drawing>
      </w:r>
    </w:p>
    <w:p w14:paraId="61347426" w14:textId="1295E0F3" w:rsidR="00552F38" w:rsidRPr="001E3B24" w:rsidRDefault="00552F38" w:rsidP="001E3B24">
      <w:pPr>
        <w:spacing w:before="240" w:after="120" w:line="276" w:lineRule="auto"/>
        <w:jc w:val="center"/>
        <w:rPr>
          <w:rFonts w:ascii="Times New Roman" w:eastAsia="新細明體" w:hAnsi="Times New Roman"/>
          <w:b/>
          <w:bCs/>
          <w:color w:val="000000" w:themeColor="text1"/>
          <w:sz w:val="18"/>
          <w:szCs w:val="18"/>
          <w:lang w:eastAsia="zh-TW"/>
        </w:rPr>
      </w:pPr>
      <w:bookmarkStart w:id="28" w:name="OLE_LINK165"/>
      <w:bookmarkStart w:id="29" w:name="OLE_LINK156"/>
      <w:bookmarkStart w:id="30" w:name="OLE_LINK39"/>
      <w:r>
        <w:rPr>
          <w:rFonts w:ascii="Times New Roman" w:eastAsia="新細明體" w:hAnsi="Times New Roman"/>
          <w:b/>
          <w:bCs/>
          <w:color w:val="000000" w:themeColor="text1"/>
          <w:sz w:val="18"/>
          <w:szCs w:val="18"/>
          <w:lang w:eastAsia="zh-TW"/>
        </w:rPr>
        <w:t xml:space="preserve">Figure 1. </w:t>
      </w:r>
      <w:bookmarkEnd w:id="28"/>
      <w:r w:rsidR="003B77E9">
        <w:rPr>
          <w:rFonts w:ascii="Times New Roman" w:eastAsia="新細明體" w:hAnsi="Times New Roman" w:hint="eastAsia"/>
          <w:b/>
          <w:bCs/>
          <w:color w:val="000000" w:themeColor="text1"/>
          <w:sz w:val="18"/>
          <w:szCs w:val="18"/>
          <w:lang w:eastAsia="zh-TW"/>
        </w:rPr>
        <w:t>C</w:t>
      </w:r>
      <w:r w:rsidR="001E3B24">
        <w:rPr>
          <w:rFonts w:ascii="Times New Roman" w:eastAsia="新細明體" w:hAnsi="Times New Roman"/>
          <w:b/>
          <w:bCs/>
          <w:color w:val="000000" w:themeColor="text1"/>
          <w:sz w:val="18"/>
          <w:szCs w:val="18"/>
          <w:lang w:eastAsia="zh-TW"/>
        </w:rPr>
        <w:t xml:space="preserve">ounting evaluation </w:t>
      </w:r>
      <w:r w:rsidR="001E3B24" w:rsidRPr="001E3B24">
        <w:rPr>
          <w:rFonts w:ascii="Times New Roman" w:eastAsia="新細明體" w:hAnsi="Times New Roman"/>
          <w:b/>
          <w:bCs/>
          <w:color w:val="000000" w:themeColor="text1"/>
          <w:sz w:val="18"/>
          <w:szCs w:val="18"/>
          <w:lang w:eastAsia="zh-TW"/>
        </w:rPr>
        <w:t>via two non-overlapping timers for one single RS between two transmission occasions of the first PUCCH</w:t>
      </w:r>
    </w:p>
    <w:bookmarkEnd w:id="29"/>
    <w:p w14:paraId="340362AF" w14:textId="305C54F8" w:rsidR="007E25B8" w:rsidRPr="007E25B8" w:rsidRDefault="007E25B8" w:rsidP="007E25B8">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We think that case could be possible but not common since it is not a reasonable NW configuration with too long periodicity of PUCCH resource for the first PUCCH. Basically, counting evaluation with either Timer#1 or Timer#2 could trigger UEI/ED beam reporting. In that example, </w:t>
      </w:r>
      <w:r w:rsidRPr="007E25B8">
        <w:rPr>
          <w:rFonts w:ascii="Times New Roman" w:eastAsiaTheme="minorEastAsia" w:hAnsi="Times New Roman"/>
          <w:color w:val="000000" w:themeColor="text1"/>
          <w:lang w:eastAsia="zh-TW"/>
        </w:rPr>
        <w:t>it is still worthy to trigger the UEI/ED beam reporting, even the measurement for a new beam(s) in the</w:t>
      </w:r>
      <w:r>
        <w:rPr>
          <w:rFonts w:ascii="Times New Roman" w:eastAsiaTheme="minorEastAsia" w:hAnsi="Times New Roman"/>
          <w:color w:val="000000" w:themeColor="text1"/>
          <w:lang w:eastAsia="zh-TW"/>
        </w:rPr>
        <w:t xml:space="preserve"> </w:t>
      </w:r>
      <w:bookmarkStart w:id="31" w:name="OLE_LINK42"/>
      <w:r>
        <w:rPr>
          <w:rFonts w:ascii="Times New Roman" w:eastAsiaTheme="minorEastAsia" w:hAnsi="Times New Roman"/>
          <w:color w:val="000000" w:themeColor="text1"/>
          <w:lang w:eastAsia="zh-TW"/>
        </w:rPr>
        <w:t>Timer#1</w:t>
      </w:r>
      <w:r w:rsidRPr="007E25B8">
        <w:rPr>
          <w:rFonts w:ascii="Times New Roman" w:eastAsiaTheme="minorEastAsia" w:hAnsi="Times New Roman"/>
          <w:color w:val="000000" w:themeColor="text1"/>
          <w:lang w:eastAsia="zh-TW"/>
        </w:rPr>
        <w:t xml:space="preserve"> </w:t>
      </w:r>
      <w:bookmarkEnd w:id="31"/>
      <w:r w:rsidRPr="007E25B8">
        <w:rPr>
          <w:rFonts w:ascii="Times New Roman" w:eastAsiaTheme="minorEastAsia" w:hAnsi="Times New Roman"/>
          <w:color w:val="000000" w:themeColor="text1"/>
          <w:lang w:eastAsia="zh-TW"/>
        </w:rPr>
        <w:t xml:space="preserve">is satisfied but not in the </w:t>
      </w:r>
      <w:r>
        <w:rPr>
          <w:rFonts w:ascii="Times New Roman" w:eastAsiaTheme="minorEastAsia" w:hAnsi="Times New Roman"/>
          <w:color w:val="000000" w:themeColor="text1"/>
          <w:lang w:eastAsia="zh-TW"/>
        </w:rPr>
        <w:t>Timer#2</w:t>
      </w:r>
      <w:r w:rsidRPr="007E25B8">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A</w:t>
      </w:r>
      <w:r w:rsidRPr="007E25B8">
        <w:rPr>
          <w:rFonts w:ascii="Times New Roman" w:eastAsiaTheme="minorEastAsia" w:hAnsi="Times New Roman"/>
          <w:color w:val="000000" w:themeColor="text1"/>
          <w:lang w:eastAsia="zh-TW"/>
        </w:rPr>
        <w:t>s the reported RSRP should be determined according to latest measurement outcomes, NW will receive the UEI/ED beam report triggered by the evaluation in the</w:t>
      </w:r>
      <w:r>
        <w:rPr>
          <w:rFonts w:ascii="Times New Roman" w:eastAsiaTheme="minorEastAsia" w:hAnsi="Times New Roman"/>
          <w:color w:val="000000" w:themeColor="text1"/>
          <w:lang w:eastAsia="zh-TW"/>
        </w:rPr>
        <w:t xml:space="preserve"> Timer#1</w:t>
      </w:r>
      <w:r w:rsidRPr="007E25B8">
        <w:rPr>
          <w:rFonts w:ascii="Times New Roman" w:eastAsiaTheme="minorEastAsia" w:hAnsi="Times New Roman"/>
          <w:color w:val="000000" w:themeColor="text1"/>
          <w:lang w:eastAsia="zh-TW"/>
        </w:rPr>
        <w:t xml:space="preserve"> but the reported RSRP(s) for the new beam reflects the new beam used to be a satisfied in the </w:t>
      </w:r>
      <w:r>
        <w:rPr>
          <w:rFonts w:ascii="Times New Roman" w:eastAsiaTheme="minorEastAsia" w:hAnsi="Times New Roman"/>
          <w:color w:val="000000" w:themeColor="text1"/>
          <w:lang w:eastAsia="zh-TW"/>
        </w:rPr>
        <w:t>Timer#1</w:t>
      </w:r>
      <w:r w:rsidRPr="007E25B8">
        <w:rPr>
          <w:rFonts w:ascii="Times New Roman" w:eastAsiaTheme="minorEastAsia" w:hAnsi="Times New Roman"/>
          <w:color w:val="000000" w:themeColor="text1"/>
          <w:lang w:eastAsia="zh-TW"/>
        </w:rPr>
        <w:t xml:space="preserve"> becomes non-satisfied at the time of beam reporting. With such implicit information, NW could realize that </w:t>
      </w:r>
      <w:r>
        <w:rPr>
          <w:rFonts w:ascii="Times New Roman" w:eastAsiaTheme="minorEastAsia" w:hAnsi="Times New Roman"/>
          <w:color w:val="000000" w:themeColor="text1"/>
          <w:lang w:eastAsia="zh-TW"/>
        </w:rPr>
        <w:t>the reported</w:t>
      </w:r>
      <w:r w:rsidRPr="007E25B8">
        <w:rPr>
          <w:rFonts w:ascii="Times New Roman" w:eastAsiaTheme="minorEastAsia" w:hAnsi="Times New Roman"/>
          <w:color w:val="000000" w:themeColor="text1"/>
          <w:lang w:eastAsia="zh-TW"/>
        </w:rPr>
        <w:t xml:space="preserve"> new beam</w:t>
      </w:r>
      <w:r>
        <w:rPr>
          <w:rFonts w:ascii="Times New Roman" w:eastAsiaTheme="minorEastAsia" w:hAnsi="Times New Roman"/>
          <w:color w:val="000000" w:themeColor="text1"/>
          <w:lang w:eastAsia="zh-TW"/>
        </w:rPr>
        <w:t>(s)</w:t>
      </w:r>
      <w:r w:rsidRPr="007E25B8">
        <w:rPr>
          <w:rFonts w:ascii="Times New Roman" w:eastAsiaTheme="minorEastAsia" w:hAnsi="Times New Roman"/>
          <w:color w:val="000000" w:themeColor="text1"/>
          <w:lang w:eastAsia="zh-TW"/>
        </w:rPr>
        <w:t xml:space="preserve"> which currently is not good enough to be a serving beam, but </w:t>
      </w:r>
      <w:r>
        <w:rPr>
          <w:rFonts w:ascii="Times New Roman" w:eastAsiaTheme="minorEastAsia" w:hAnsi="Times New Roman"/>
          <w:color w:val="000000" w:themeColor="text1"/>
          <w:lang w:eastAsia="zh-TW"/>
        </w:rPr>
        <w:t>those new beam(s)</w:t>
      </w:r>
      <w:r w:rsidRPr="007E25B8">
        <w:rPr>
          <w:rFonts w:ascii="Times New Roman" w:eastAsiaTheme="minorEastAsia" w:hAnsi="Times New Roman"/>
          <w:color w:val="000000" w:themeColor="text1"/>
          <w:lang w:eastAsia="zh-TW"/>
        </w:rPr>
        <w:t xml:space="preserve"> may be a candidate since </w:t>
      </w:r>
      <w:r>
        <w:rPr>
          <w:rFonts w:ascii="Times New Roman" w:eastAsiaTheme="minorEastAsia" w:hAnsi="Times New Roman" w:hint="eastAsia"/>
          <w:color w:val="000000" w:themeColor="text1"/>
          <w:lang w:eastAsia="zh-TW"/>
        </w:rPr>
        <w:t>UEI/ED b</w:t>
      </w:r>
      <w:r>
        <w:rPr>
          <w:rFonts w:ascii="Times New Roman" w:eastAsiaTheme="minorEastAsia" w:hAnsi="Times New Roman"/>
          <w:color w:val="000000" w:themeColor="text1"/>
          <w:lang w:eastAsia="zh-TW"/>
        </w:rPr>
        <w:t>eam reporting</w:t>
      </w:r>
      <w:r w:rsidRPr="007E25B8">
        <w:rPr>
          <w:rFonts w:ascii="Times New Roman" w:eastAsiaTheme="minorEastAsia" w:hAnsi="Times New Roman"/>
          <w:color w:val="000000" w:themeColor="text1"/>
          <w:lang w:eastAsia="zh-TW"/>
        </w:rPr>
        <w:t xml:space="preserve"> was </w:t>
      </w:r>
      <w:r>
        <w:rPr>
          <w:rFonts w:ascii="Times New Roman" w:eastAsiaTheme="minorEastAsia" w:hAnsi="Times New Roman"/>
          <w:color w:val="000000" w:themeColor="text1"/>
          <w:lang w:eastAsia="zh-TW"/>
        </w:rPr>
        <w:t>triggered</w:t>
      </w:r>
      <w:r w:rsidRPr="007E25B8">
        <w:rPr>
          <w:rFonts w:ascii="Times New Roman" w:eastAsiaTheme="minorEastAsia" w:hAnsi="Times New Roman"/>
          <w:color w:val="000000" w:themeColor="text1"/>
          <w:lang w:eastAsia="zh-TW"/>
        </w:rPr>
        <w:t xml:space="preserve">. </w:t>
      </w:r>
    </w:p>
    <w:p w14:paraId="23D66A46" w14:textId="2919190A" w:rsidR="007E25B8" w:rsidRPr="009B7629" w:rsidRDefault="009B7629" w:rsidP="007E25B8">
      <w:pPr>
        <w:spacing w:before="240" w:after="120" w:line="276" w:lineRule="auto"/>
        <w:jc w:val="both"/>
        <w:rPr>
          <w:rFonts w:ascii="Times New Roman" w:eastAsiaTheme="minorEastAsia" w:hAnsi="Times New Roman"/>
          <w:b/>
          <w:bCs/>
          <w:lang w:eastAsia="zh-TW"/>
        </w:rPr>
      </w:pPr>
      <w:bookmarkStart w:id="32" w:name="OLE_LINK58"/>
      <w:bookmarkStart w:id="33" w:name="OLE_LINK84"/>
      <w:bookmarkStart w:id="34" w:name="OLE_LINK85"/>
      <w:r>
        <w:rPr>
          <w:rFonts w:ascii="Times New Roman" w:eastAsiaTheme="minorEastAsia" w:hAnsi="Times New Roman"/>
          <w:b/>
          <w:bCs/>
          <w:lang w:eastAsia="zh-TW"/>
        </w:rPr>
        <w:t xml:space="preserve">Observation </w:t>
      </w:r>
      <w:bookmarkEnd w:id="32"/>
      <w:r w:rsidR="001E3B24">
        <w:rPr>
          <w:rFonts w:ascii="Times New Roman" w:eastAsiaTheme="minorEastAsia" w:hAnsi="Times New Roman"/>
          <w:b/>
          <w:bCs/>
          <w:lang w:eastAsia="zh-TW"/>
        </w:rPr>
        <w:t>2</w:t>
      </w:r>
      <w:r>
        <w:rPr>
          <w:rFonts w:ascii="Times New Roman" w:eastAsiaTheme="minorEastAsia" w:hAnsi="Times New Roman"/>
          <w:b/>
          <w:bCs/>
          <w:lang w:eastAsia="zh-TW"/>
        </w:rPr>
        <w:t xml:space="preserve">: Multiple </w:t>
      </w:r>
      <w:bookmarkStart w:id="35" w:name="OLE_LINK56"/>
      <w:r w:rsidRPr="009B7629">
        <w:rPr>
          <w:rFonts w:ascii="Times New Roman" w:eastAsiaTheme="minorEastAsia" w:hAnsi="Times New Roman"/>
          <w:b/>
          <w:bCs/>
          <w:lang w:eastAsia="zh-TW"/>
        </w:rPr>
        <w:t>non-overlapping timers</w:t>
      </w:r>
      <w:bookmarkEnd w:id="35"/>
      <w:r w:rsidRPr="009B7629">
        <w:rPr>
          <w:rFonts w:ascii="Times New Roman" w:eastAsiaTheme="minorEastAsia" w:hAnsi="Times New Roman"/>
          <w:b/>
          <w:bCs/>
          <w:lang w:eastAsia="zh-TW"/>
        </w:rPr>
        <w:t xml:space="preserve"> for one single RS between two transmission occasions of the first PUCCH could be possible, and counting evaluation based on one of non-overlapping timers can triggering the UEI/ED beam reporting</w:t>
      </w:r>
      <w:bookmarkEnd w:id="33"/>
      <w:r w:rsidRPr="009B7629">
        <w:rPr>
          <w:rFonts w:ascii="Times New Roman" w:eastAsiaTheme="minorEastAsia" w:hAnsi="Times New Roman"/>
          <w:b/>
          <w:bCs/>
          <w:lang w:eastAsia="zh-TW"/>
        </w:rPr>
        <w:t xml:space="preserve">. </w:t>
      </w:r>
      <w:bookmarkEnd w:id="30"/>
    </w:p>
    <w:bookmarkEnd w:id="34"/>
    <w:p w14:paraId="4E7F8CD5" w14:textId="77777777" w:rsidR="007E25B8" w:rsidRPr="007E25B8" w:rsidRDefault="007E25B8" w:rsidP="007E25B8">
      <w:pPr>
        <w:spacing w:before="240" w:after="120" w:line="276" w:lineRule="auto"/>
        <w:jc w:val="both"/>
        <w:rPr>
          <w:rFonts w:ascii="Times New Roman" w:eastAsiaTheme="minorEastAsia" w:hAnsi="Times New Roman"/>
          <w:color w:val="000000" w:themeColor="text1"/>
          <w:lang w:eastAsia="zh-TW"/>
        </w:rPr>
      </w:pPr>
    </w:p>
    <w:p w14:paraId="6EBC3B1B" w14:textId="46C84657" w:rsidR="00832772" w:rsidRPr="007E25B8" w:rsidRDefault="00D26DEC" w:rsidP="007E25B8">
      <w:pPr>
        <w:pStyle w:val="3"/>
        <w:spacing w:line="276" w:lineRule="auto"/>
        <w:rPr>
          <w:rFonts w:ascii="Times New Roman" w:eastAsiaTheme="minorEastAsia" w:hAnsi="Times New Roman"/>
          <w:sz w:val="22"/>
          <w:szCs w:val="28"/>
          <w:lang w:eastAsia="zh-TW"/>
        </w:rPr>
      </w:pPr>
      <w:r w:rsidRPr="007E25B8">
        <w:rPr>
          <w:rFonts w:ascii="Times New Roman" w:eastAsiaTheme="minorEastAsia" w:hAnsi="Times New Roman"/>
          <w:sz w:val="22"/>
          <w:szCs w:val="28"/>
          <w:lang w:eastAsia="zh-TW"/>
        </w:rPr>
        <w:lastRenderedPageBreak/>
        <w:t>Condition for counter resetting</w:t>
      </w:r>
    </w:p>
    <w:p w14:paraId="264B2F68" w14:textId="7B016585" w:rsidR="00832772" w:rsidRDefault="00C27402" w:rsidP="00832772">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D</w:t>
      </w:r>
      <w:r w:rsidR="00832772">
        <w:rPr>
          <w:rFonts w:ascii="Times New Roman" w:eastAsiaTheme="minorEastAsia" w:hAnsi="Times New Roman"/>
          <w:color w:val="000000" w:themeColor="text1"/>
          <w:lang w:eastAsia="zh-TW"/>
        </w:rPr>
        <w:t>uring the timer for a new beam RS</w:t>
      </w:r>
      <w:r w:rsidR="00832772">
        <w:rPr>
          <w:rFonts w:ascii="Times New Roman" w:eastAsiaTheme="minorEastAsia" w:hAnsi="Times New Roman" w:hint="eastAsia"/>
          <w:color w:val="000000" w:themeColor="text1"/>
          <w:lang w:eastAsia="zh-TW"/>
        </w:rPr>
        <w:t>(s)</w:t>
      </w:r>
      <w:r w:rsidR="00832772">
        <w:rPr>
          <w:rFonts w:ascii="Times New Roman" w:eastAsiaTheme="minorEastAsia" w:hAnsi="Times New Roman"/>
          <w:color w:val="000000" w:themeColor="text1"/>
          <w:lang w:eastAsia="zh-TW"/>
        </w:rPr>
        <w:t xml:space="preserve"> is running, </w:t>
      </w:r>
      <w:r w:rsidR="00832772">
        <w:rPr>
          <w:rFonts w:ascii="Times New Roman" w:eastAsiaTheme="minorEastAsia" w:hAnsi="Times New Roman" w:hint="eastAsia"/>
          <w:color w:val="000000" w:themeColor="text1"/>
          <w:lang w:eastAsia="zh-TW"/>
        </w:rPr>
        <w:t>t</w:t>
      </w:r>
      <w:r w:rsidR="00832772">
        <w:rPr>
          <w:rFonts w:ascii="Times New Roman" w:eastAsiaTheme="minorEastAsia" w:hAnsi="Times New Roman"/>
          <w:color w:val="000000" w:themeColor="text1"/>
          <w:lang w:eastAsia="zh-TW"/>
        </w:rPr>
        <w:t>he counted event instance</w:t>
      </w:r>
      <w:r>
        <w:rPr>
          <w:rFonts w:ascii="Times New Roman" w:eastAsiaTheme="minorEastAsia" w:hAnsi="Times New Roman"/>
          <w:color w:val="000000" w:themeColor="text1"/>
          <w:lang w:eastAsia="zh-TW"/>
        </w:rPr>
        <w:t>(s)</w:t>
      </w:r>
      <w:r w:rsidR="00832772">
        <w:rPr>
          <w:rFonts w:ascii="Times New Roman" w:eastAsiaTheme="minorEastAsia" w:hAnsi="Times New Roman"/>
          <w:color w:val="000000" w:themeColor="text1"/>
          <w:lang w:eastAsia="zh-TW"/>
        </w:rPr>
        <w:t xml:space="preserve"> may become valueless when RS(s) used for event evaluation or the configuration relevant to event condition is changed/updated. In previous meetings, RAN1 listed serval candidate conditions for </w:t>
      </w:r>
      <w:r w:rsidR="00832772">
        <w:rPr>
          <w:rFonts w:ascii="Times New Roman" w:eastAsiaTheme="minorEastAsia" w:hAnsi="Times New Roman" w:hint="eastAsia"/>
          <w:color w:val="000000" w:themeColor="text1"/>
          <w:lang w:eastAsia="zh-TW"/>
        </w:rPr>
        <w:t>f</w:t>
      </w:r>
      <w:r w:rsidR="00832772">
        <w:rPr>
          <w:rFonts w:ascii="Times New Roman" w:eastAsiaTheme="minorEastAsia" w:hAnsi="Times New Roman"/>
          <w:color w:val="000000" w:themeColor="text1"/>
          <w:lang w:eastAsia="zh-TW"/>
        </w:rPr>
        <w:t xml:space="preserve">urther down-selection, and only the Candidate-2 is supported until now: </w:t>
      </w:r>
    </w:p>
    <w:tbl>
      <w:tblPr>
        <w:tblStyle w:val="ae"/>
        <w:tblW w:w="0" w:type="auto"/>
        <w:tblLook w:val="04A0" w:firstRow="1" w:lastRow="0" w:firstColumn="1" w:lastColumn="0" w:noHBand="0" w:noVBand="1"/>
      </w:tblPr>
      <w:tblGrid>
        <w:gridCol w:w="9631"/>
      </w:tblGrid>
      <w:tr w:rsidR="00832772" w14:paraId="228A0715" w14:textId="77777777" w:rsidTr="00832772">
        <w:tc>
          <w:tcPr>
            <w:tcW w:w="9631" w:type="dxa"/>
            <w:tcBorders>
              <w:top w:val="single" w:sz="4" w:space="0" w:color="auto"/>
              <w:left w:val="single" w:sz="4" w:space="0" w:color="auto"/>
              <w:bottom w:val="single" w:sz="4" w:space="0" w:color="auto"/>
              <w:right w:val="single" w:sz="4" w:space="0" w:color="auto"/>
            </w:tcBorders>
            <w:hideMark/>
          </w:tcPr>
          <w:p w14:paraId="2D6671FD" w14:textId="77777777" w:rsidR="00832772" w:rsidRDefault="00832772">
            <w:pPr>
              <w:spacing w:after="0" w:line="276" w:lineRule="auto"/>
              <w:rPr>
                <w:b/>
                <w:bCs/>
                <w:lang w:val="en-US"/>
              </w:rPr>
            </w:pPr>
            <w:r>
              <w:rPr>
                <w:b/>
                <w:bCs/>
                <w:highlight w:val="green"/>
                <w:lang w:val="en-US"/>
              </w:rPr>
              <w:t>Agreement</w:t>
            </w:r>
          </w:p>
          <w:p w14:paraId="4E2FBC25" w14:textId="77777777" w:rsidR="00832772" w:rsidRDefault="00832772">
            <w:pPr>
              <w:snapToGrid w:val="0"/>
              <w:spacing w:after="0" w:line="276" w:lineRule="auto"/>
              <w:jc w:val="both"/>
              <w:rPr>
                <w:rFonts w:eastAsia="SimSun"/>
              </w:rPr>
            </w:pPr>
            <w:bookmarkStart w:id="36" w:name="OLE_LINK234"/>
            <w:r>
              <w:rPr>
                <w:rFonts w:eastAsia="SimSun" w:cs="SimSun"/>
              </w:rPr>
              <w:t>Regarding triggering event determination for Event 2</w:t>
            </w:r>
            <w:bookmarkEnd w:id="36"/>
            <w:r>
              <w:rPr>
                <w:rFonts w:eastAsia="SimSun" w:cs="SimSun"/>
              </w:rPr>
              <w:t>, at least Candidate #2 is supported for resetting the counting.</w:t>
            </w:r>
          </w:p>
          <w:p w14:paraId="1851AAFD" w14:textId="77777777" w:rsidR="00832772" w:rsidRDefault="00832772" w:rsidP="00832772">
            <w:pPr>
              <w:numPr>
                <w:ilvl w:val="0"/>
                <w:numId w:val="56"/>
              </w:numPr>
              <w:tabs>
                <w:tab w:val="left" w:pos="1440"/>
              </w:tabs>
              <w:snapToGrid w:val="0"/>
              <w:spacing w:after="0" w:line="276" w:lineRule="auto"/>
              <w:jc w:val="both"/>
              <w:rPr>
                <w:rFonts w:eastAsia="SimSun"/>
              </w:rPr>
            </w:pPr>
            <w:bookmarkStart w:id="37" w:name="OLE_LINK206"/>
            <w:r>
              <w:rPr>
                <w:rFonts w:eastAsia="SimSun" w:cs="SimSun"/>
              </w:rPr>
              <w:t xml:space="preserve">Candidate#1: RS reconfiguration/update or MAC-CE </w:t>
            </w:r>
            <w:proofErr w:type="spellStart"/>
            <w:r>
              <w:rPr>
                <w:rFonts w:eastAsia="SimSun" w:cs="SimSun"/>
              </w:rPr>
              <w:t>signaling</w:t>
            </w:r>
            <w:proofErr w:type="spellEnd"/>
            <w:r>
              <w:rPr>
                <w:rFonts w:eastAsia="SimSun" w:cs="SimSun"/>
              </w:rPr>
              <w:t xml:space="preserve"> (if supported) for new beam is </w:t>
            </w:r>
            <w:proofErr w:type="gramStart"/>
            <w:r>
              <w:rPr>
                <w:rFonts w:eastAsia="SimSun" w:cs="SimSun"/>
              </w:rPr>
              <w:t>received;</w:t>
            </w:r>
            <w:proofErr w:type="gramEnd"/>
          </w:p>
          <w:bookmarkEnd w:id="37"/>
          <w:p w14:paraId="101973B2" w14:textId="77777777" w:rsidR="00832772" w:rsidRDefault="00832772" w:rsidP="00832772">
            <w:pPr>
              <w:numPr>
                <w:ilvl w:val="1"/>
                <w:numId w:val="56"/>
              </w:numPr>
              <w:tabs>
                <w:tab w:val="left" w:pos="2160"/>
              </w:tabs>
              <w:snapToGrid w:val="0"/>
              <w:spacing w:after="0" w:line="276" w:lineRule="auto"/>
              <w:jc w:val="both"/>
              <w:rPr>
                <w:rFonts w:eastAsia="SimSun"/>
              </w:rPr>
            </w:pPr>
            <w:r>
              <w:rPr>
                <w:rFonts w:eastAsia="SimSun" w:cs="SimSun"/>
              </w:rPr>
              <w:t>FFS: whether to reset the counting for all new beams.</w:t>
            </w:r>
          </w:p>
          <w:p w14:paraId="3B782797" w14:textId="77777777" w:rsidR="00832772" w:rsidRDefault="00832772" w:rsidP="00832772">
            <w:pPr>
              <w:numPr>
                <w:ilvl w:val="1"/>
                <w:numId w:val="56"/>
              </w:numPr>
              <w:tabs>
                <w:tab w:val="left" w:pos="2160"/>
              </w:tabs>
              <w:snapToGrid w:val="0"/>
              <w:spacing w:after="0" w:line="276" w:lineRule="auto"/>
              <w:jc w:val="both"/>
              <w:rPr>
                <w:rFonts w:eastAsia="SimSun"/>
              </w:rPr>
            </w:pPr>
            <w:r>
              <w:rPr>
                <w:rFonts w:eastAsia="SimSun" w:cs="SimSun"/>
              </w:rPr>
              <w:t>FFS: whether to maintain the counting whose new beam is NOT updated.</w:t>
            </w:r>
          </w:p>
          <w:p w14:paraId="0B93A0FA" w14:textId="77777777" w:rsidR="00832772" w:rsidRDefault="00832772" w:rsidP="00832772">
            <w:pPr>
              <w:numPr>
                <w:ilvl w:val="0"/>
                <w:numId w:val="56"/>
              </w:numPr>
              <w:tabs>
                <w:tab w:val="left" w:pos="1440"/>
              </w:tabs>
              <w:snapToGrid w:val="0"/>
              <w:spacing w:after="0" w:line="276" w:lineRule="auto"/>
              <w:jc w:val="both"/>
              <w:rPr>
                <w:rFonts w:eastAsia="SimSun"/>
              </w:rPr>
            </w:pPr>
            <w:r>
              <w:rPr>
                <w:rFonts w:eastAsia="SimSun" w:cs="SimSun"/>
              </w:rPr>
              <w:t xml:space="preserve">Candidate#2: [The measured current beam based on] indicated TCI state is </w:t>
            </w:r>
            <w:proofErr w:type="gramStart"/>
            <w:r>
              <w:rPr>
                <w:rFonts w:eastAsia="SimSun" w:cs="SimSun"/>
              </w:rPr>
              <w:t>updated;</w:t>
            </w:r>
            <w:proofErr w:type="gramEnd"/>
          </w:p>
          <w:p w14:paraId="3993577C" w14:textId="77777777" w:rsidR="00832772" w:rsidRDefault="00832772" w:rsidP="00832772">
            <w:pPr>
              <w:numPr>
                <w:ilvl w:val="1"/>
                <w:numId w:val="56"/>
              </w:numPr>
              <w:tabs>
                <w:tab w:val="left" w:pos="2160"/>
              </w:tabs>
              <w:snapToGrid w:val="0"/>
              <w:spacing w:after="0" w:line="276" w:lineRule="auto"/>
              <w:jc w:val="both"/>
              <w:rPr>
                <w:rFonts w:eastAsia="SimSun"/>
              </w:rPr>
            </w:pPr>
            <w:r>
              <w:rPr>
                <w:rFonts w:eastAsia="SimSun" w:cs="SimSun"/>
              </w:rPr>
              <w:t>In such case, the UE need to reset the counting for all new beams.</w:t>
            </w:r>
          </w:p>
          <w:p w14:paraId="64900085" w14:textId="77777777" w:rsidR="00832772" w:rsidRDefault="00832772" w:rsidP="00832772">
            <w:pPr>
              <w:numPr>
                <w:ilvl w:val="0"/>
                <w:numId w:val="56"/>
              </w:numPr>
              <w:tabs>
                <w:tab w:val="left" w:pos="1440"/>
              </w:tabs>
              <w:snapToGrid w:val="0"/>
              <w:spacing w:after="0" w:line="276" w:lineRule="auto"/>
              <w:jc w:val="both"/>
              <w:rPr>
                <w:rFonts w:eastAsia="SimSun"/>
              </w:rPr>
            </w:pPr>
            <w:r>
              <w:rPr>
                <w:rFonts w:eastAsia="SimSun" w:cs="SimSun"/>
              </w:rPr>
              <w:t xml:space="preserve">Candidate#3: UEI beam report is </w:t>
            </w:r>
            <w:proofErr w:type="gramStart"/>
            <w:r>
              <w:rPr>
                <w:rFonts w:eastAsia="SimSun" w:cs="SimSun"/>
              </w:rPr>
              <w:t>transmitted;</w:t>
            </w:r>
            <w:proofErr w:type="gramEnd"/>
          </w:p>
          <w:p w14:paraId="0370CB4E" w14:textId="77777777" w:rsidR="00832772" w:rsidRDefault="00832772" w:rsidP="00832772">
            <w:pPr>
              <w:numPr>
                <w:ilvl w:val="1"/>
                <w:numId w:val="56"/>
              </w:numPr>
              <w:tabs>
                <w:tab w:val="left" w:pos="2160"/>
              </w:tabs>
              <w:snapToGrid w:val="0"/>
              <w:spacing w:after="0" w:line="276" w:lineRule="auto"/>
              <w:jc w:val="both"/>
              <w:rPr>
                <w:rFonts w:eastAsia="SimSun"/>
              </w:rPr>
            </w:pPr>
            <w:r>
              <w:rPr>
                <w:rFonts w:eastAsia="SimSun" w:cs="SimSun"/>
              </w:rPr>
              <w:t>FFS: Only reset the counting of new beams fulfilling triggering condition and reported by the UEI beam report</w:t>
            </w:r>
          </w:p>
          <w:p w14:paraId="193432C6" w14:textId="77777777" w:rsidR="00832772" w:rsidRDefault="00832772" w:rsidP="00832772">
            <w:pPr>
              <w:numPr>
                <w:ilvl w:val="0"/>
                <w:numId w:val="56"/>
              </w:numPr>
              <w:tabs>
                <w:tab w:val="left" w:pos="1440"/>
              </w:tabs>
              <w:snapToGrid w:val="0"/>
              <w:spacing w:after="0" w:line="276" w:lineRule="auto"/>
              <w:jc w:val="both"/>
              <w:rPr>
                <w:rFonts w:eastAsia="SimSun"/>
              </w:rPr>
            </w:pPr>
            <w:r>
              <w:rPr>
                <w:rFonts w:eastAsia="SimSun" w:cs="SimSun"/>
              </w:rPr>
              <w:t>Candidate#4: NW response (e.g., DCI in step-2 of Mode-A) is detected.</w:t>
            </w:r>
          </w:p>
          <w:p w14:paraId="028C9BB1" w14:textId="77777777" w:rsidR="00832772" w:rsidRDefault="00832772" w:rsidP="00832772">
            <w:pPr>
              <w:numPr>
                <w:ilvl w:val="0"/>
                <w:numId w:val="56"/>
              </w:numPr>
              <w:tabs>
                <w:tab w:val="left" w:pos="1440"/>
              </w:tabs>
              <w:snapToGrid w:val="0"/>
              <w:spacing w:after="0" w:line="276" w:lineRule="auto"/>
              <w:jc w:val="both"/>
              <w:rPr>
                <w:rFonts w:eastAsia="SimSun"/>
              </w:rPr>
            </w:pPr>
            <w:r>
              <w:rPr>
                <w:rFonts w:eastAsia="SimSun" w:cs="SimSun"/>
              </w:rPr>
              <w:t xml:space="preserve">Candidate#5: The time window </w:t>
            </w:r>
            <w:proofErr w:type="gramStart"/>
            <w:r>
              <w:rPr>
                <w:rFonts w:eastAsia="SimSun" w:cs="SimSun"/>
              </w:rPr>
              <w:t>expires</w:t>
            </w:r>
            <w:proofErr w:type="gramEnd"/>
          </w:p>
          <w:p w14:paraId="673D8CE5" w14:textId="77777777" w:rsidR="00832772" w:rsidRDefault="00832772" w:rsidP="00832772">
            <w:pPr>
              <w:numPr>
                <w:ilvl w:val="0"/>
                <w:numId w:val="56"/>
              </w:numPr>
              <w:tabs>
                <w:tab w:val="left" w:pos="1440"/>
              </w:tabs>
              <w:snapToGrid w:val="0"/>
              <w:spacing w:after="0" w:line="276" w:lineRule="auto"/>
              <w:jc w:val="both"/>
              <w:rPr>
                <w:rFonts w:eastAsia="SimSun"/>
              </w:rPr>
            </w:pPr>
            <w:r>
              <w:rPr>
                <w:rFonts w:eastAsia="SimSun" w:cs="SimSun"/>
              </w:rPr>
              <w:t xml:space="preserve">Candidate#6: The threshold for event evaluation is re-configured by RRC </w:t>
            </w:r>
            <w:proofErr w:type="spellStart"/>
            <w:proofErr w:type="gramStart"/>
            <w:r>
              <w:rPr>
                <w:rFonts w:eastAsia="SimSun" w:cs="SimSun"/>
              </w:rPr>
              <w:t>signaling</w:t>
            </w:r>
            <w:proofErr w:type="spellEnd"/>
            <w:proofErr w:type="gramEnd"/>
          </w:p>
          <w:p w14:paraId="3F5324DB" w14:textId="77777777" w:rsidR="00832772" w:rsidRDefault="00832772" w:rsidP="00832772">
            <w:pPr>
              <w:numPr>
                <w:ilvl w:val="0"/>
                <w:numId w:val="56"/>
              </w:numPr>
              <w:tabs>
                <w:tab w:val="left" w:pos="1440"/>
              </w:tabs>
              <w:snapToGrid w:val="0"/>
              <w:spacing w:after="0" w:line="276" w:lineRule="auto"/>
              <w:jc w:val="both"/>
              <w:rPr>
                <w:rFonts w:eastAsia="SimSun"/>
              </w:rPr>
            </w:pPr>
            <w:bookmarkStart w:id="38" w:name="OLE_LINK235"/>
            <w:r>
              <w:rPr>
                <w:rFonts w:eastAsia="SimSun"/>
              </w:rPr>
              <w:t>(FFS) Candidate#7: The RRC parameter(s) associated with the CSI report configuration for UEI beam report is reconfigured.</w:t>
            </w:r>
          </w:p>
          <w:p w14:paraId="73B9B31B" w14:textId="77777777" w:rsidR="00832772" w:rsidRDefault="00832772" w:rsidP="00832772">
            <w:pPr>
              <w:numPr>
                <w:ilvl w:val="1"/>
                <w:numId w:val="56"/>
              </w:numPr>
              <w:tabs>
                <w:tab w:val="left" w:pos="1440"/>
              </w:tabs>
              <w:snapToGrid w:val="0"/>
              <w:spacing w:after="0" w:line="276" w:lineRule="auto"/>
              <w:jc w:val="both"/>
              <w:rPr>
                <w:rFonts w:eastAsia="SimSun"/>
              </w:rPr>
            </w:pPr>
            <w:r>
              <w:rPr>
                <w:rFonts w:eastAsia="SimSun"/>
              </w:rPr>
              <w:t>FFS: RRC parameter(s)</w:t>
            </w:r>
            <w:bookmarkEnd w:id="38"/>
          </w:p>
          <w:p w14:paraId="361912F0" w14:textId="77777777" w:rsidR="00832772" w:rsidRDefault="00832772" w:rsidP="00832772">
            <w:pPr>
              <w:numPr>
                <w:ilvl w:val="0"/>
                <w:numId w:val="56"/>
              </w:numPr>
              <w:tabs>
                <w:tab w:val="left" w:pos="1440"/>
              </w:tabs>
              <w:snapToGrid w:val="0"/>
              <w:spacing w:after="0" w:line="276" w:lineRule="auto"/>
              <w:jc w:val="both"/>
              <w:rPr>
                <w:rFonts w:eastAsia="SimSun"/>
              </w:rPr>
            </w:pPr>
            <w:r>
              <w:rPr>
                <w:rFonts w:eastAsia="SimSun"/>
              </w:rPr>
              <w:t>FFS: Other candidates</w:t>
            </w:r>
          </w:p>
          <w:p w14:paraId="7AF84C0A" w14:textId="77777777" w:rsidR="00832772" w:rsidRDefault="00832772">
            <w:pPr>
              <w:tabs>
                <w:tab w:val="left" w:pos="1440"/>
              </w:tabs>
              <w:snapToGrid w:val="0"/>
              <w:spacing w:after="0" w:line="276" w:lineRule="auto"/>
              <w:jc w:val="both"/>
              <w:rPr>
                <w:rFonts w:eastAsia="SimSun"/>
                <w:sz w:val="18"/>
                <w:szCs w:val="22"/>
              </w:rPr>
            </w:pPr>
            <w:r>
              <w:rPr>
                <w:rFonts w:eastAsia="SimSun"/>
              </w:rPr>
              <w:t>Note: Whether this proposal is captured in RAN1 or RAN2 is a separate discussion point.</w:t>
            </w:r>
          </w:p>
        </w:tc>
      </w:tr>
    </w:tbl>
    <w:p w14:paraId="77F6781A" w14:textId="29223C3A" w:rsidR="00552F38" w:rsidRDefault="00832772" w:rsidP="00832772">
      <w:pPr>
        <w:spacing w:before="240" w:after="120" w:line="276" w:lineRule="auto"/>
        <w:jc w:val="both"/>
        <w:rPr>
          <w:rFonts w:eastAsiaTheme="minorEastAsia"/>
          <w:lang w:eastAsia="zh-TW"/>
        </w:rPr>
      </w:pPr>
      <w:bookmarkStart w:id="39" w:name="OLE_LINK229"/>
      <w:r>
        <w:rPr>
          <w:rFonts w:ascii="Times New Roman" w:eastAsiaTheme="minorEastAsia" w:hAnsi="Times New Roman"/>
          <w:color w:val="000000" w:themeColor="text1"/>
          <w:lang w:eastAsia="zh-TW"/>
        </w:rPr>
        <w:t xml:space="preserve">In addition to </w:t>
      </w:r>
      <w:r w:rsidR="00C27402">
        <w:rPr>
          <w:rFonts w:ascii="Times New Roman" w:eastAsiaTheme="minorEastAsia" w:hAnsi="Times New Roman"/>
          <w:color w:val="000000" w:themeColor="text1"/>
          <w:lang w:eastAsia="zh-TW"/>
        </w:rPr>
        <w:t>supported</w:t>
      </w:r>
      <w:r>
        <w:rPr>
          <w:rFonts w:ascii="Times New Roman" w:eastAsiaTheme="minorEastAsia" w:hAnsi="Times New Roman"/>
          <w:color w:val="000000" w:themeColor="text1"/>
          <w:lang w:eastAsia="zh-TW"/>
        </w:rPr>
        <w:t xml:space="preserve"> Candidate</w:t>
      </w:r>
      <w:r>
        <w:rPr>
          <w:rFonts w:ascii="Times New Roman" w:eastAsiaTheme="minorEastAsia" w:hAnsi="Times New Roman" w:hint="eastAsia"/>
          <w:color w:val="000000" w:themeColor="text1"/>
          <w:lang w:eastAsia="zh-TW"/>
        </w:rPr>
        <w:t xml:space="preserve"> #</w:t>
      </w:r>
      <w:r>
        <w:rPr>
          <w:rFonts w:ascii="Times New Roman" w:eastAsiaTheme="minorEastAsia" w:hAnsi="Times New Roman"/>
          <w:color w:val="000000" w:themeColor="text1"/>
          <w:lang w:eastAsia="zh-TW"/>
        </w:rPr>
        <w:t>2, at least Candidate#1,</w:t>
      </w:r>
      <w:r w:rsidR="007F43F5">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#6 and #7 should be further considered.</w:t>
      </w:r>
      <w:r w:rsidR="007F43F5">
        <w:rPr>
          <w:rFonts w:ascii="Times New Roman" w:eastAsiaTheme="minorEastAsia" w:hAnsi="Times New Roman"/>
          <w:color w:val="000000" w:themeColor="text1"/>
          <w:lang w:eastAsia="zh-TW"/>
        </w:rPr>
        <w:t xml:space="preserve"> </w:t>
      </w:r>
      <w:bookmarkStart w:id="40" w:name="OLE_LINK63"/>
      <w:bookmarkStart w:id="41" w:name="OLE_LINK213"/>
      <w:bookmarkEnd w:id="39"/>
      <w:r w:rsidR="00757881">
        <w:rPr>
          <w:rFonts w:ascii="Times New Roman" w:eastAsiaTheme="minorEastAsia" w:hAnsi="Times New Roman"/>
          <w:color w:val="000000" w:themeColor="text1"/>
          <w:lang w:eastAsia="zh-TW"/>
        </w:rPr>
        <w:t>Note that Candidate#5 will be naturally supported according to the previous agreement</w:t>
      </w:r>
      <w:r w:rsidR="00C27402">
        <w:rPr>
          <w:rFonts w:ascii="Times New Roman" w:eastAsiaTheme="minorEastAsia" w:hAnsi="Times New Roman"/>
          <w:color w:val="000000" w:themeColor="text1"/>
          <w:lang w:eastAsia="zh-TW"/>
        </w:rPr>
        <w:t xml:space="preserve"> of window definition</w:t>
      </w:r>
      <w:r w:rsidR="00757881">
        <w:rPr>
          <w:rFonts w:ascii="Times New Roman" w:eastAsiaTheme="minorEastAsia" w:hAnsi="Times New Roman"/>
          <w:color w:val="000000" w:themeColor="text1"/>
          <w:lang w:eastAsia="zh-TW"/>
        </w:rPr>
        <w:t>.</w:t>
      </w:r>
      <w:r w:rsidR="00C27402">
        <w:rPr>
          <w:rFonts w:ascii="Times New Roman" w:eastAsiaTheme="minorEastAsia" w:hAnsi="Times New Roman" w:hint="eastAsia"/>
          <w:color w:val="000000" w:themeColor="text1"/>
          <w:lang w:eastAsia="zh-TW"/>
        </w:rPr>
        <w:t xml:space="preserve"> W</w:t>
      </w:r>
      <w:r w:rsidR="00C27402">
        <w:rPr>
          <w:rFonts w:ascii="Times New Roman" w:eastAsiaTheme="minorEastAsia" w:hAnsi="Times New Roman"/>
          <w:color w:val="000000" w:themeColor="text1"/>
          <w:lang w:eastAsia="zh-TW"/>
        </w:rPr>
        <w:t xml:space="preserve">hen one of </w:t>
      </w:r>
      <w:r w:rsidR="00C27402">
        <w:rPr>
          <w:rFonts w:eastAsiaTheme="minorEastAsia"/>
          <w:lang w:eastAsia="zh-TW"/>
        </w:rPr>
        <w:t>resetting condition is met</w:t>
      </w:r>
      <w:r w:rsidR="00C27402">
        <w:rPr>
          <w:rFonts w:eastAsiaTheme="minorEastAsia"/>
          <w:lang w:eastAsia="zh-TW"/>
        </w:rPr>
        <w:t xml:space="preserve">, </w:t>
      </w:r>
      <w:r w:rsidR="00C27402">
        <w:rPr>
          <w:rFonts w:eastAsiaTheme="minorEastAsia"/>
          <w:lang w:eastAsia="zh-TW"/>
        </w:rPr>
        <w:t>UE needs to not only reset the counting but also stop the running timer</w:t>
      </w:r>
      <w:r w:rsidR="00C27402">
        <w:rPr>
          <w:rFonts w:eastAsiaTheme="minorEastAsia" w:hint="eastAsia"/>
          <w:lang w:eastAsia="zh-TW"/>
        </w:rPr>
        <w:t xml:space="preserve"> </w:t>
      </w:r>
      <w:bookmarkStart w:id="42" w:name="OLE_LINK172"/>
      <w:bookmarkEnd w:id="40"/>
      <w:r w:rsidR="00552F38">
        <w:rPr>
          <w:rFonts w:eastAsiaTheme="minorEastAsia"/>
          <w:lang w:eastAsia="zh-TW"/>
        </w:rPr>
        <w:t>t</w:t>
      </w:r>
      <w:bookmarkStart w:id="43" w:name="OLE_LINK144"/>
      <w:r w:rsidR="00552F38">
        <w:rPr>
          <w:rFonts w:eastAsiaTheme="minorEastAsia"/>
          <w:lang w:eastAsia="zh-TW"/>
        </w:rPr>
        <w:t xml:space="preserve">o </w:t>
      </w:r>
      <w:r w:rsidR="00C27402">
        <w:rPr>
          <w:rFonts w:eastAsiaTheme="minorEastAsia" w:hint="eastAsia"/>
          <w:lang w:eastAsia="zh-TW"/>
        </w:rPr>
        <w:t>m</w:t>
      </w:r>
      <w:r w:rsidR="00C27402">
        <w:rPr>
          <w:rFonts w:eastAsiaTheme="minorEastAsia"/>
          <w:lang w:eastAsia="zh-TW"/>
        </w:rPr>
        <w:t xml:space="preserve">ake </w:t>
      </w:r>
      <w:r w:rsidR="00552F38" w:rsidRPr="00552F38">
        <w:rPr>
          <w:rFonts w:eastAsiaTheme="minorEastAsia"/>
          <w:lang w:eastAsia="zh-TW"/>
        </w:rPr>
        <w:t xml:space="preserve">counted event(s) instance(s) </w:t>
      </w:r>
      <w:bookmarkStart w:id="44" w:name="OLE_LINK173"/>
      <w:bookmarkEnd w:id="42"/>
      <w:r w:rsidR="00C27402">
        <w:rPr>
          <w:rFonts w:eastAsiaTheme="minorEastAsia"/>
          <w:lang w:eastAsia="zh-TW"/>
        </w:rPr>
        <w:t>invalid for triggering UEI/ED beam reporting</w:t>
      </w:r>
      <w:bookmarkEnd w:id="44"/>
      <w:r w:rsidR="00552F38">
        <w:rPr>
          <w:rFonts w:eastAsiaTheme="minorEastAsia"/>
          <w:lang w:eastAsia="zh-TW"/>
        </w:rPr>
        <w:t xml:space="preserve">. </w:t>
      </w:r>
    </w:p>
    <w:p w14:paraId="6850F38C" w14:textId="6C807E4B" w:rsidR="00552F38" w:rsidRPr="00552F38" w:rsidRDefault="00552F38" w:rsidP="00552F38">
      <w:pPr>
        <w:snapToGrid w:val="0"/>
        <w:jc w:val="both"/>
        <w:rPr>
          <w:b/>
          <w:bCs/>
          <w:color w:val="000000" w:themeColor="text1"/>
        </w:rPr>
      </w:pPr>
      <w:bookmarkStart w:id="45" w:name="OLE_LINK163"/>
      <w:bookmarkEnd w:id="43"/>
      <w:r>
        <w:rPr>
          <w:b/>
          <w:bCs/>
          <w:color w:val="000000" w:themeColor="text1"/>
        </w:rPr>
        <w:t>Observation</w:t>
      </w:r>
      <w:r>
        <w:rPr>
          <w:rFonts w:asciiTheme="minorEastAsia" w:eastAsiaTheme="minorEastAsia" w:hAnsiTheme="minorEastAsia" w:hint="eastAsia"/>
          <w:b/>
          <w:bCs/>
          <w:color w:val="000000" w:themeColor="text1"/>
          <w:lang w:eastAsia="zh-TW"/>
        </w:rPr>
        <w:t xml:space="preserve"> </w:t>
      </w:r>
      <w:r w:rsidR="001E3B24">
        <w:rPr>
          <w:b/>
          <w:bCs/>
          <w:color w:val="000000" w:themeColor="text1"/>
        </w:rPr>
        <w:t>3</w:t>
      </w:r>
      <w:r>
        <w:rPr>
          <w:b/>
          <w:bCs/>
          <w:color w:val="000000" w:themeColor="text1"/>
        </w:rPr>
        <w:t xml:space="preserve">: </w:t>
      </w:r>
      <w:r w:rsidR="00C27402">
        <w:rPr>
          <w:b/>
          <w:bCs/>
          <w:color w:val="000000" w:themeColor="text1"/>
        </w:rPr>
        <w:t>UE needs to not only reset the counting but also stop the running timer</w:t>
      </w:r>
      <w:r w:rsidR="00C27402">
        <w:rPr>
          <w:b/>
          <w:bCs/>
          <w:color w:val="000000" w:themeColor="text1"/>
        </w:rPr>
        <w:t xml:space="preserve">, </w:t>
      </w:r>
      <w:r w:rsidR="00C27402" w:rsidRPr="00C27402">
        <w:rPr>
          <w:b/>
          <w:bCs/>
          <w:color w:val="000000" w:themeColor="text1"/>
        </w:rPr>
        <w:t>to make counted event(s) instance(s) invalid for triggering UEI/ED beam reporting</w:t>
      </w:r>
      <w:r w:rsidR="00C27402" w:rsidRPr="00C27402">
        <w:rPr>
          <w:b/>
          <w:bCs/>
          <w:color w:val="000000" w:themeColor="text1"/>
        </w:rPr>
        <w:t>.</w:t>
      </w:r>
    </w:p>
    <w:bookmarkEnd w:id="45"/>
    <w:p w14:paraId="09C81337" w14:textId="13EB1861" w:rsidR="00832772" w:rsidRPr="00552F38" w:rsidRDefault="00832772" w:rsidP="00832772">
      <w:pPr>
        <w:spacing w:before="240" w:after="120" w:line="276" w:lineRule="auto"/>
        <w:jc w:val="both"/>
        <w:rPr>
          <w:rFonts w:eastAsiaTheme="minorEastAsia"/>
          <w:lang w:eastAsia="zh-TW"/>
        </w:rPr>
      </w:pPr>
      <w:r>
        <w:rPr>
          <w:rFonts w:ascii="Times New Roman" w:eastAsiaTheme="minorEastAsia" w:hAnsi="Times New Roman"/>
          <w:color w:val="000000" w:themeColor="text1"/>
          <w:lang w:eastAsia="zh-TW"/>
        </w:rPr>
        <w:t>On Candidate#</w:t>
      </w:r>
      <w:r w:rsidR="007F43F5">
        <w:rPr>
          <w:rFonts w:ascii="Times New Roman" w:eastAsiaTheme="minorEastAsia" w:hAnsi="Times New Roman"/>
          <w:color w:val="000000" w:themeColor="text1"/>
          <w:lang w:eastAsia="zh-TW"/>
        </w:rPr>
        <w:t>1</w:t>
      </w:r>
      <w:r>
        <w:rPr>
          <w:rFonts w:ascii="Times New Roman" w:eastAsiaTheme="minorEastAsia" w:hAnsi="Times New Roman"/>
          <w:color w:val="000000" w:themeColor="text1"/>
          <w:lang w:eastAsia="zh-TW"/>
        </w:rPr>
        <w:t>, the counter event instance(s) should be not taken into accounted if RS updating of not only the current beam but also new beam</w:t>
      </w:r>
      <w:r>
        <w:rPr>
          <w:rFonts w:ascii="Times New Roman" w:eastAsiaTheme="minorEastAsia" w:hAnsi="Times New Roman" w:hint="eastAsia"/>
          <w:color w:val="000000" w:themeColor="text1"/>
          <w:lang w:eastAsia="zh-TW"/>
        </w:rPr>
        <w:t>(</w:t>
      </w:r>
      <w:r>
        <w:rPr>
          <w:rFonts w:ascii="Times New Roman" w:eastAsiaTheme="minorEastAsia" w:hAnsi="Times New Roman"/>
          <w:color w:val="000000" w:themeColor="text1"/>
          <w:lang w:eastAsia="zh-TW"/>
        </w:rPr>
        <w:t>s</w:t>
      </w:r>
      <w:r>
        <w:rPr>
          <w:rFonts w:ascii="Times New Roman" w:eastAsiaTheme="minorEastAsia" w:hAnsi="Times New Roman" w:hint="eastAsia"/>
          <w:color w:val="000000" w:themeColor="text1"/>
          <w:lang w:eastAsia="zh-TW"/>
        </w:rPr>
        <w:t>).</w:t>
      </w:r>
      <w:r>
        <w:rPr>
          <w:rFonts w:ascii="Times New Roman" w:eastAsiaTheme="minorEastAsia" w:hAnsi="Times New Roman"/>
          <w:color w:val="000000" w:themeColor="text1"/>
          <w:lang w:eastAsia="zh-TW"/>
        </w:rPr>
        <w:t xml:space="preserve"> </w:t>
      </w:r>
      <w:r w:rsidR="007F43F5">
        <w:rPr>
          <w:rFonts w:ascii="Times New Roman" w:eastAsiaTheme="minorEastAsia" w:hAnsi="Times New Roman"/>
          <w:color w:val="000000" w:themeColor="text1"/>
          <w:lang w:eastAsia="zh-TW"/>
        </w:rPr>
        <w:t xml:space="preserve">When RRC reconfiguration of </w:t>
      </w:r>
      <w:bookmarkStart w:id="46" w:name="OLE_LINK199"/>
      <w:r w:rsidR="007F43F5">
        <w:rPr>
          <w:rFonts w:ascii="Times New Roman" w:eastAsiaTheme="minorEastAsia" w:hAnsi="Times New Roman"/>
          <w:color w:val="000000" w:themeColor="text1"/>
          <w:lang w:eastAsia="zh-TW"/>
        </w:rPr>
        <w:t>new beam RS resource sets</w:t>
      </w:r>
      <w:bookmarkEnd w:id="46"/>
      <w:r w:rsidR="007F43F5">
        <w:rPr>
          <w:rFonts w:ascii="Times New Roman" w:eastAsiaTheme="minorEastAsia" w:hAnsi="Times New Roman"/>
          <w:color w:val="000000" w:themeColor="text1"/>
          <w:lang w:eastAsia="zh-TW"/>
        </w:rPr>
        <w:t>(s) is received, UE</w:t>
      </w:r>
      <w:r w:rsidR="00552F38">
        <w:rPr>
          <w:rFonts w:ascii="Times New Roman" w:eastAsiaTheme="minorEastAsia" w:hAnsi="Times New Roman"/>
          <w:color w:val="000000" w:themeColor="text1"/>
          <w:lang w:eastAsia="zh-TW"/>
        </w:rPr>
        <w:t xml:space="preserve"> resets the counting and</w:t>
      </w:r>
      <w:r w:rsidR="007F43F5">
        <w:rPr>
          <w:rFonts w:ascii="Times New Roman" w:eastAsiaTheme="minorEastAsia" w:hAnsi="Times New Roman"/>
          <w:color w:val="000000" w:themeColor="text1"/>
          <w:lang w:eastAsia="zh-TW"/>
        </w:rPr>
        <w:t xml:space="preserve"> </w:t>
      </w:r>
      <w:r w:rsidR="009B7629">
        <w:rPr>
          <w:rFonts w:ascii="Times New Roman" w:eastAsiaTheme="minorEastAsia" w:hAnsi="Times New Roman"/>
          <w:color w:val="000000" w:themeColor="text1"/>
          <w:lang w:eastAsia="zh-TW"/>
        </w:rPr>
        <w:t>stops</w:t>
      </w:r>
      <w:r w:rsidR="007F43F5">
        <w:rPr>
          <w:rFonts w:ascii="Times New Roman" w:eastAsiaTheme="minorEastAsia" w:hAnsi="Times New Roman"/>
          <w:color w:val="000000" w:themeColor="text1"/>
          <w:lang w:eastAsia="zh-TW"/>
        </w:rPr>
        <w:t xml:space="preserve"> the timers corresponding to the removed new beam(s).  However, considering the RRC configuration structure of new beam RS resource set is not friendly to make UE identify which new beam RS</w:t>
      </w:r>
      <w:r w:rsidR="007F43F5">
        <w:rPr>
          <w:rFonts w:ascii="Times New Roman" w:eastAsiaTheme="minorEastAsia" w:hAnsi="Times New Roman" w:hint="eastAsia"/>
          <w:color w:val="000000" w:themeColor="text1"/>
          <w:lang w:eastAsia="zh-TW"/>
        </w:rPr>
        <w:t>(</w:t>
      </w:r>
      <w:r w:rsidR="007F43F5">
        <w:rPr>
          <w:rFonts w:ascii="Times New Roman" w:eastAsiaTheme="minorEastAsia" w:hAnsi="Times New Roman"/>
          <w:color w:val="000000" w:themeColor="text1"/>
          <w:lang w:eastAsia="zh-TW"/>
        </w:rPr>
        <w:t>s) has been removed. Hence, we prefer to</w:t>
      </w:r>
      <w:r w:rsidR="00552F38">
        <w:rPr>
          <w:rFonts w:ascii="Times New Roman" w:eastAsiaTheme="minorEastAsia" w:hAnsi="Times New Roman"/>
          <w:color w:val="000000" w:themeColor="text1"/>
          <w:lang w:eastAsia="zh-TW"/>
        </w:rPr>
        <w:t xml:space="preserve"> reset the counting and</w:t>
      </w:r>
      <w:r w:rsidR="007F43F5">
        <w:rPr>
          <w:rFonts w:ascii="Times New Roman" w:eastAsiaTheme="minorEastAsia" w:hAnsi="Times New Roman"/>
          <w:color w:val="000000" w:themeColor="text1"/>
          <w:lang w:eastAsia="zh-TW"/>
        </w:rPr>
        <w:t xml:space="preserve"> </w:t>
      </w:r>
      <w:bookmarkStart w:id="47" w:name="OLE_LINK204"/>
      <w:r w:rsidR="009B7629">
        <w:rPr>
          <w:rFonts w:ascii="Times New Roman" w:eastAsiaTheme="minorEastAsia" w:hAnsi="Times New Roman"/>
          <w:color w:val="000000" w:themeColor="text1"/>
          <w:lang w:eastAsia="zh-TW"/>
        </w:rPr>
        <w:t>stop</w:t>
      </w:r>
      <w:r w:rsidR="007F43F5">
        <w:rPr>
          <w:rFonts w:ascii="Times New Roman" w:eastAsiaTheme="minorEastAsia" w:hAnsi="Times New Roman"/>
          <w:color w:val="000000" w:themeColor="text1"/>
          <w:lang w:eastAsia="zh-TW"/>
        </w:rPr>
        <w:t xml:space="preserve"> the timers</w:t>
      </w:r>
      <w:bookmarkEnd w:id="47"/>
      <w:r w:rsidR="00552F38">
        <w:rPr>
          <w:rFonts w:ascii="Times New Roman" w:eastAsiaTheme="minorEastAsia" w:hAnsi="Times New Roman"/>
          <w:color w:val="000000" w:themeColor="text1"/>
          <w:lang w:eastAsia="zh-TW"/>
        </w:rPr>
        <w:t xml:space="preserve"> for all the new beams</w:t>
      </w:r>
      <w:r w:rsidR="007F43F5">
        <w:rPr>
          <w:rFonts w:ascii="Times New Roman" w:eastAsiaTheme="minorEastAsia" w:hAnsi="Times New Roman"/>
          <w:color w:val="000000" w:themeColor="text1"/>
          <w:lang w:eastAsia="zh-TW"/>
        </w:rPr>
        <w:t xml:space="preserve"> regardless that the corresponding new beam RS(s) is newly removed or unchanged. </w:t>
      </w:r>
      <w:bookmarkEnd w:id="41"/>
      <w:r>
        <w:rPr>
          <w:rFonts w:ascii="Times New Roman" w:eastAsiaTheme="minorEastAsia" w:hAnsi="Times New Roman"/>
          <w:color w:val="000000" w:themeColor="text1"/>
          <w:lang w:eastAsia="zh-TW"/>
        </w:rPr>
        <w:t xml:space="preserve">On </w:t>
      </w:r>
      <w:bookmarkStart w:id="48" w:name="OLE_LINK203"/>
      <w:r>
        <w:rPr>
          <w:rFonts w:ascii="Times New Roman" w:eastAsiaTheme="minorEastAsia" w:hAnsi="Times New Roman"/>
          <w:color w:val="000000" w:themeColor="text1"/>
          <w:lang w:eastAsia="zh-TW"/>
        </w:rPr>
        <w:t>Candidate#</w:t>
      </w:r>
      <w:r w:rsidR="007F43F5">
        <w:rPr>
          <w:rFonts w:ascii="Times New Roman" w:eastAsiaTheme="minorEastAsia" w:hAnsi="Times New Roman"/>
          <w:color w:val="000000" w:themeColor="text1"/>
          <w:lang w:eastAsia="zh-TW"/>
        </w:rPr>
        <w:t>6 and 7</w:t>
      </w:r>
      <w:bookmarkEnd w:id="48"/>
      <w:r>
        <w:rPr>
          <w:rFonts w:ascii="Times New Roman" w:eastAsiaTheme="minorEastAsia" w:hAnsi="Times New Roman"/>
          <w:color w:val="000000" w:themeColor="text1"/>
          <w:lang w:eastAsia="zh-TW"/>
        </w:rPr>
        <w:t>,</w:t>
      </w:r>
      <w:r w:rsidR="007F43F5">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there are so many RRC parameter</w:t>
      </w:r>
      <w:r w:rsidR="007F43F5">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s controlling the RS measurement and the measurement evaluation, i.e., event threshold captured in Candidate#6, the number of M and the window length for counting evaluation if enabled. </w:t>
      </w:r>
      <w:r w:rsidR="007F43F5">
        <w:rPr>
          <w:rFonts w:ascii="Times New Roman" w:eastAsiaTheme="minorEastAsia" w:hAnsi="Times New Roman"/>
          <w:color w:val="000000" w:themeColor="text1"/>
          <w:lang w:eastAsia="zh-TW"/>
        </w:rPr>
        <w:t>Those configuration update essentially impact</w:t>
      </w:r>
      <w:r w:rsidR="00C27402">
        <w:rPr>
          <w:rFonts w:ascii="Times New Roman" w:eastAsiaTheme="minorEastAsia" w:hAnsi="Times New Roman"/>
          <w:color w:val="000000" w:themeColor="text1"/>
          <w:lang w:eastAsia="zh-TW"/>
        </w:rPr>
        <w:t>s</w:t>
      </w:r>
      <w:r w:rsidR="007F43F5">
        <w:rPr>
          <w:rFonts w:ascii="Times New Roman" w:eastAsiaTheme="minorEastAsia" w:hAnsi="Times New Roman"/>
          <w:color w:val="000000" w:themeColor="text1"/>
          <w:lang w:eastAsia="zh-TW"/>
        </w:rPr>
        <w:t xml:space="preserve"> triggering event determination for any new beam RS or the current beam RS. In such case, when Candidate#6 and 7 satisfies, UE also needs to </w:t>
      </w:r>
      <w:r w:rsidR="00552F38">
        <w:rPr>
          <w:rFonts w:ascii="Times New Roman" w:eastAsiaTheme="minorEastAsia" w:hAnsi="Times New Roman"/>
          <w:color w:val="000000" w:themeColor="text1"/>
          <w:lang w:eastAsia="zh-TW"/>
        </w:rPr>
        <w:t xml:space="preserve">reset the counting and </w:t>
      </w:r>
      <w:r w:rsidR="009B7629">
        <w:rPr>
          <w:rFonts w:ascii="Times New Roman" w:eastAsiaTheme="minorEastAsia" w:hAnsi="Times New Roman"/>
          <w:color w:val="000000" w:themeColor="text1"/>
          <w:lang w:eastAsia="zh-TW"/>
        </w:rPr>
        <w:t>stop</w:t>
      </w:r>
      <w:r w:rsidR="007F43F5">
        <w:rPr>
          <w:rFonts w:ascii="Times New Roman" w:eastAsiaTheme="minorEastAsia" w:hAnsi="Times New Roman"/>
          <w:color w:val="000000" w:themeColor="text1"/>
          <w:lang w:eastAsia="zh-TW"/>
        </w:rPr>
        <w:t xml:space="preserve"> </w:t>
      </w:r>
      <w:r w:rsidR="00552F38">
        <w:rPr>
          <w:rFonts w:ascii="Times New Roman" w:eastAsiaTheme="minorEastAsia" w:hAnsi="Times New Roman"/>
          <w:color w:val="000000" w:themeColor="text1"/>
          <w:lang w:eastAsia="zh-TW"/>
        </w:rPr>
        <w:t xml:space="preserve">the </w:t>
      </w:r>
      <w:r w:rsidR="007F43F5">
        <w:rPr>
          <w:rFonts w:ascii="Times New Roman" w:eastAsiaTheme="minorEastAsia" w:hAnsi="Times New Roman"/>
          <w:color w:val="000000" w:themeColor="text1"/>
          <w:lang w:eastAsia="zh-TW"/>
        </w:rPr>
        <w:t>timers</w:t>
      </w:r>
      <w:r w:rsidR="00552F38">
        <w:rPr>
          <w:rFonts w:ascii="Times New Roman" w:eastAsiaTheme="minorEastAsia" w:hAnsi="Times New Roman"/>
          <w:color w:val="000000" w:themeColor="text1"/>
          <w:lang w:eastAsia="zh-TW"/>
        </w:rPr>
        <w:t xml:space="preserve"> for all the new beams</w:t>
      </w:r>
      <w:r w:rsidR="007F43F5">
        <w:rPr>
          <w:rFonts w:ascii="Times New Roman" w:eastAsiaTheme="minorEastAsia" w:hAnsi="Times New Roman"/>
          <w:color w:val="000000" w:themeColor="text1"/>
          <w:lang w:eastAsia="zh-TW"/>
        </w:rPr>
        <w:t>.</w:t>
      </w:r>
    </w:p>
    <w:p w14:paraId="6CB2E5E4" w14:textId="6BC1AF27" w:rsidR="007F43F5" w:rsidRPr="007F43F5" w:rsidRDefault="007F43F5" w:rsidP="007F43F5">
      <w:pPr>
        <w:snapToGrid w:val="0"/>
        <w:jc w:val="both"/>
        <w:rPr>
          <w:b/>
          <w:bCs/>
          <w:color w:val="000000" w:themeColor="text1"/>
        </w:rPr>
      </w:pPr>
      <w:bookmarkStart w:id="49" w:name="OLE_LINK239"/>
      <w:bookmarkStart w:id="50" w:name="OLE_LINK220"/>
      <w:bookmarkStart w:id="51" w:name="OLE_LINK22"/>
      <w:r>
        <w:rPr>
          <w:b/>
          <w:bCs/>
          <w:color w:val="000000" w:themeColor="text1"/>
        </w:rPr>
        <w:t xml:space="preserve">Proposal </w:t>
      </w:r>
      <w:r w:rsidR="001E3B24">
        <w:rPr>
          <w:b/>
          <w:bCs/>
          <w:color w:val="000000" w:themeColor="text1"/>
        </w:rPr>
        <w:t>1</w:t>
      </w:r>
      <w:r>
        <w:rPr>
          <w:b/>
          <w:bCs/>
          <w:color w:val="000000" w:themeColor="text1"/>
        </w:rPr>
        <w:t xml:space="preserve">:  Regarding triggering event determination for Event-2, </w:t>
      </w:r>
      <w:r w:rsidR="00552F38">
        <w:rPr>
          <w:b/>
          <w:bCs/>
          <w:color w:val="000000" w:themeColor="text1"/>
        </w:rPr>
        <w:t xml:space="preserve">if </w:t>
      </w:r>
      <w:r w:rsidR="00552F38">
        <w:rPr>
          <w:rFonts w:eastAsia="SimSun" w:cs="SimSun"/>
          <w:b/>
          <w:bCs/>
        </w:rPr>
        <w:t>the measured current beam RS is updated based on indicated TCI state (i.e., supported Candidate#2), UE</w:t>
      </w:r>
      <w:r w:rsidR="00552F38" w:rsidRPr="00552F38">
        <w:rPr>
          <w:rFonts w:eastAsia="SimSun" w:cs="SimSun"/>
          <w:b/>
          <w:bCs/>
          <w:color w:val="FF0000"/>
        </w:rPr>
        <w:t xml:space="preserve"> resets the counting and stops the timer(s) </w:t>
      </w:r>
      <w:r w:rsidR="00552F38">
        <w:rPr>
          <w:rFonts w:eastAsia="SimSun" w:cs="SimSun"/>
          <w:b/>
          <w:bCs/>
        </w:rPr>
        <w:t>for all the new beam(s)</w:t>
      </w:r>
      <w:r w:rsidRPr="007F43F5">
        <w:rPr>
          <w:b/>
          <w:bCs/>
          <w:color w:val="000000" w:themeColor="text1"/>
        </w:rPr>
        <w:t xml:space="preserve">: </w:t>
      </w:r>
    </w:p>
    <w:bookmarkEnd w:id="49"/>
    <w:p w14:paraId="7F018172" w14:textId="77777777" w:rsidR="007F43F5" w:rsidRPr="007F43F5" w:rsidRDefault="007F43F5" w:rsidP="007F43F5">
      <w:pPr>
        <w:tabs>
          <w:tab w:val="left" w:pos="2160"/>
        </w:tabs>
        <w:snapToGrid w:val="0"/>
        <w:jc w:val="both"/>
        <w:rPr>
          <w:rFonts w:eastAsia="SimSun" w:cs="SimSun"/>
          <w:b/>
          <w:bCs/>
        </w:rPr>
      </w:pPr>
    </w:p>
    <w:bookmarkEnd w:id="50"/>
    <w:p w14:paraId="5E7D191A" w14:textId="62CC90E3" w:rsidR="007F43F5" w:rsidRDefault="007F43F5" w:rsidP="007F43F5">
      <w:pPr>
        <w:snapToGrid w:val="0"/>
        <w:jc w:val="both"/>
        <w:rPr>
          <w:b/>
          <w:bCs/>
          <w:color w:val="000000" w:themeColor="text1"/>
        </w:rPr>
      </w:pPr>
      <w:r>
        <w:rPr>
          <w:b/>
          <w:bCs/>
          <w:color w:val="000000" w:themeColor="text1"/>
        </w:rPr>
        <w:t xml:space="preserve">Proposal </w:t>
      </w:r>
      <w:r w:rsidR="001E3B24">
        <w:rPr>
          <w:b/>
          <w:bCs/>
          <w:color w:val="000000" w:themeColor="text1"/>
        </w:rPr>
        <w:t>2</w:t>
      </w:r>
      <w:r>
        <w:rPr>
          <w:b/>
          <w:bCs/>
          <w:color w:val="000000" w:themeColor="text1"/>
        </w:rPr>
        <w:t xml:space="preserve">:  Regarding triggering event determination for Event-2, further support </w:t>
      </w:r>
      <w:r w:rsidR="00552F38">
        <w:rPr>
          <w:b/>
          <w:bCs/>
          <w:color w:val="000000" w:themeColor="text1"/>
        </w:rPr>
        <w:t xml:space="preserve">Candidate#1 and Candidate#7: </w:t>
      </w:r>
    </w:p>
    <w:p w14:paraId="2EB6AD73" w14:textId="19F3E560" w:rsidR="007F43F5" w:rsidRDefault="007F43F5" w:rsidP="007F43F5">
      <w:pPr>
        <w:numPr>
          <w:ilvl w:val="0"/>
          <w:numId w:val="56"/>
        </w:numPr>
        <w:tabs>
          <w:tab w:val="left" w:pos="1440"/>
        </w:tabs>
        <w:snapToGrid w:val="0"/>
        <w:spacing w:line="276" w:lineRule="auto"/>
        <w:ind w:hanging="357"/>
        <w:contextualSpacing/>
        <w:jc w:val="both"/>
        <w:rPr>
          <w:rFonts w:eastAsia="SimSun"/>
          <w:b/>
          <w:bCs/>
        </w:rPr>
      </w:pPr>
      <w:bookmarkStart w:id="52" w:name="OLE_LINK217"/>
      <w:bookmarkStart w:id="53" w:name="OLE_LINK225"/>
      <w:r>
        <w:rPr>
          <w:rFonts w:eastAsia="SimSun" w:cs="SimSun"/>
          <w:b/>
          <w:bCs/>
        </w:rPr>
        <w:t xml:space="preserve">Candidate#1: </w:t>
      </w:r>
      <w:bookmarkStart w:id="54" w:name="OLE_LINK222"/>
      <w:r>
        <w:rPr>
          <w:rFonts w:eastAsia="SimSun" w:cs="SimSun"/>
          <w:b/>
          <w:bCs/>
        </w:rPr>
        <w:t>RS reconfiguration</w:t>
      </w:r>
      <w:r>
        <w:rPr>
          <w:rFonts w:asciiTheme="minorEastAsia" w:eastAsiaTheme="minorEastAsia" w:hAnsiTheme="minorEastAsia" w:cs="SimSun" w:hint="eastAsia"/>
          <w:b/>
          <w:bCs/>
          <w:lang w:eastAsia="zh-TW"/>
        </w:rPr>
        <w:t xml:space="preserve"> </w:t>
      </w:r>
      <w:r>
        <w:rPr>
          <w:rFonts w:eastAsia="SimSun" w:cs="SimSun"/>
          <w:b/>
          <w:bCs/>
        </w:rPr>
        <w:t xml:space="preserve">for new beam is received, </w:t>
      </w:r>
    </w:p>
    <w:bookmarkEnd w:id="52"/>
    <w:bookmarkEnd w:id="53"/>
    <w:bookmarkEnd w:id="54"/>
    <w:p w14:paraId="457BD4BC" w14:textId="33F385B0" w:rsidR="007F43F5" w:rsidRDefault="007F43F5" w:rsidP="007F43F5">
      <w:pPr>
        <w:numPr>
          <w:ilvl w:val="0"/>
          <w:numId w:val="56"/>
        </w:numPr>
        <w:tabs>
          <w:tab w:val="left" w:pos="1440"/>
        </w:tabs>
        <w:snapToGrid w:val="0"/>
        <w:spacing w:before="120" w:after="60" w:line="276" w:lineRule="auto"/>
        <w:ind w:hanging="357"/>
        <w:contextualSpacing/>
        <w:jc w:val="both"/>
        <w:rPr>
          <w:b/>
          <w:bCs/>
        </w:rPr>
      </w:pPr>
      <w:r w:rsidRPr="007F43F5">
        <w:rPr>
          <w:b/>
          <w:bCs/>
        </w:rPr>
        <w:t>Candidate#7</w:t>
      </w:r>
      <w:r w:rsidR="00552F38">
        <w:rPr>
          <w:b/>
          <w:bCs/>
        </w:rPr>
        <w:t xml:space="preserve"> </w:t>
      </w:r>
      <w:r w:rsidRPr="007F43F5">
        <w:rPr>
          <w:b/>
          <w:bCs/>
        </w:rPr>
        <w:t>(</w:t>
      </w:r>
      <w:r w:rsidRPr="00757881">
        <w:rPr>
          <w:b/>
          <w:bCs/>
          <w:color w:val="FF0000"/>
        </w:rPr>
        <w:t>combining Candidate#6</w:t>
      </w:r>
      <w:r w:rsidRPr="007F43F5">
        <w:rPr>
          <w:b/>
          <w:bCs/>
        </w:rPr>
        <w:t>):</w:t>
      </w:r>
      <w:r>
        <w:rPr>
          <w:b/>
          <w:bCs/>
        </w:rPr>
        <w:t xml:space="preserve"> </w:t>
      </w:r>
      <w:r w:rsidRPr="007F43F5">
        <w:rPr>
          <w:b/>
          <w:bCs/>
        </w:rPr>
        <w:t>The RRC parameter(s) associated with the CSI report configuration for UEI beam report is reconfigured</w:t>
      </w:r>
      <w:r w:rsidRPr="007F43F5">
        <w:rPr>
          <w:rFonts w:hint="eastAsia"/>
          <w:b/>
          <w:bCs/>
        </w:rPr>
        <w:t>,</w:t>
      </w:r>
      <w:r w:rsidRPr="007F43F5">
        <w:rPr>
          <w:b/>
          <w:bCs/>
        </w:rPr>
        <w:t xml:space="preserve"> where The RRC parameters consists of the event threshold, the length of the time window (i.e., eventDetectionTimeWindowLength-r19) if provided and the maximum counting number (i.e., eventInstanceCount-r19) if provided</w:t>
      </w:r>
      <w:r w:rsidR="000926A6">
        <w:rPr>
          <w:b/>
          <w:bCs/>
        </w:rPr>
        <w:t>,</w:t>
      </w:r>
    </w:p>
    <w:p w14:paraId="76E78346" w14:textId="57B22445" w:rsidR="00552F38" w:rsidRPr="00552F38" w:rsidRDefault="00552F38" w:rsidP="00552F38">
      <w:pPr>
        <w:numPr>
          <w:ilvl w:val="0"/>
          <w:numId w:val="56"/>
        </w:numPr>
        <w:tabs>
          <w:tab w:val="left" w:pos="2160"/>
        </w:tabs>
        <w:snapToGrid w:val="0"/>
        <w:contextualSpacing/>
        <w:jc w:val="both"/>
        <w:rPr>
          <w:b/>
          <w:bCs/>
          <w:color w:val="FF0000"/>
        </w:rPr>
      </w:pPr>
      <w:r w:rsidRPr="00552F38">
        <w:rPr>
          <w:b/>
          <w:bCs/>
          <w:color w:val="FF0000"/>
        </w:rPr>
        <w:t>If one of the above resetting conditions is met, UE resets the counting(s) and stops the timer(s) for all the new beam(s).</w:t>
      </w:r>
    </w:p>
    <w:p w14:paraId="77652CBA" w14:textId="6FE6E8F2" w:rsidR="00757881" w:rsidRPr="00552F38" w:rsidRDefault="00757881" w:rsidP="00552F38">
      <w:pPr>
        <w:numPr>
          <w:ilvl w:val="0"/>
          <w:numId w:val="56"/>
        </w:numPr>
        <w:tabs>
          <w:tab w:val="left" w:pos="2160"/>
        </w:tabs>
        <w:snapToGrid w:val="0"/>
        <w:contextualSpacing/>
        <w:jc w:val="both"/>
        <w:rPr>
          <w:b/>
          <w:bCs/>
        </w:rPr>
      </w:pPr>
      <w:r w:rsidRPr="00552F38">
        <w:rPr>
          <w:b/>
          <w:bCs/>
        </w:rPr>
        <w:t>Note: Candidate#5 has been supported according to the RAN1#120bis agreement.</w:t>
      </w:r>
    </w:p>
    <w:bookmarkEnd w:id="51"/>
    <w:p w14:paraId="652C6199" w14:textId="77777777" w:rsidR="00832772" w:rsidRPr="00832772" w:rsidRDefault="00832772" w:rsidP="00832772">
      <w:pPr>
        <w:rPr>
          <w:b/>
          <w:bCs/>
          <w:color w:val="000000" w:themeColor="text1"/>
        </w:rPr>
      </w:pPr>
    </w:p>
    <w:p w14:paraId="0683A655" w14:textId="1930BB19" w:rsidR="009A2CDF" w:rsidRPr="009A2CDF" w:rsidRDefault="009B1A59" w:rsidP="009A2CDF">
      <w:pPr>
        <w:pStyle w:val="2"/>
        <w:spacing w:line="276" w:lineRule="auto"/>
        <w:rPr>
          <w:rFonts w:ascii="Times New Roman" w:eastAsiaTheme="minorEastAsia" w:hAnsi="Times New Roman"/>
          <w:i w:val="0"/>
          <w:iCs w:val="0"/>
          <w:color w:val="000000" w:themeColor="text1"/>
          <w:lang w:eastAsia="zh-TW"/>
        </w:rPr>
      </w:pPr>
      <w:bookmarkStart w:id="55" w:name="OLE_LINK158"/>
      <w:r>
        <w:rPr>
          <w:rFonts w:ascii="Times New Roman" w:eastAsiaTheme="minorEastAsia" w:hAnsi="Times New Roman"/>
          <w:i w:val="0"/>
          <w:iCs w:val="0"/>
          <w:color w:val="000000" w:themeColor="text1"/>
          <w:lang w:eastAsia="zh-TW"/>
        </w:rPr>
        <w:t xml:space="preserve">CSI processing unit </w:t>
      </w:r>
      <w:bookmarkStart w:id="56" w:name="OLE_LINK67"/>
      <w:r>
        <w:rPr>
          <w:rFonts w:ascii="Times New Roman" w:eastAsiaTheme="minorEastAsia" w:hAnsi="Times New Roman"/>
          <w:i w:val="0"/>
          <w:iCs w:val="0"/>
          <w:color w:val="000000" w:themeColor="text1"/>
          <w:lang w:eastAsia="zh-TW"/>
        </w:rPr>
        <w:t xml:space="preserve">occupancy </w:t>
      </w:r>
      <w:bookmarkEnd w:id="56"/>
    </w:p>
    <w:p w14:paraId="618D6A1E" w14:textId="7FC72A11" w:rsidR="009A2CDF" w:rsidRDefault="009A2CDF" w:rsidP="009A2CDF">
      <w:pPr>
        <w:spacing w:before="240" w:after="120" w:line="276" w:lineRule="auto"/>
        <w:jc w:val="both"/>
        <w:rPr>
          <w:rFonts w:eastAsiaTheme="minorEastAsia"/>
          <w:lang w:eastAsia="zh-TW"/>
        </w:rPr>
      </w:pPr>
      <w:bookmarkStart w:id="57" w:name="OLE_LINK66"/>
      <w:bookmarkEnd w:id="55"/>
      <w:r w:rsidRPr="009A2CDF">
        <w:rPr>
          <w:rFonts w:eastAsiaTheme="minorEastAsia"/>
          <w:lang w:eastAsia="zh-TW"/>
        </w:rPr>
        <w:t xml:space="preserve">Analogues to legacy periodic/semi-persistent/aperiodic L1-RSRP reporting, </w:t>
      </w:r>
      <w:bookmarkStart w:id="58" w:name="OLE_LINK65"/>
      <w:r w:rsidRPr="009A2CDF">
        <w:rPr>
          <w:rFonts w:eastAsiaTheme="minorEastAsia"/>
          <w:lang w:eastAsia="zh-TW"/>
        </w:rPr>
        <w:t xml:space="preserve">processing of a UEI/ED beam report </w:t>
      </w:r>
      <w:bookmarkEnd w:id="58"/>
      <w:r w:rsidRPr="009A2CDF">
        <w:rPr>
          <w:rFonts w:eastAsiaTheme="minorEastAsia"/>
          <w:lang w:eastAsia="zh-TW"/>
        </w:rPr>
        <w:t>will occupy one CPU for several symbols, while how long</w:t>
      </w:r>
      <w:r w:rsidR="00FA18E6">
        <w:rPr>
          <w:rFonts w:eastAsiaTheme="minorEastAsia"/>
          <w:lang w:eastAsia="zh-TW"/>
        </w:rPr>
        <w:t xml:space="preserve"> and how </w:t>
      </w:r>
      <w:r>
        <w:rPr>
          <w:rFonts w:eastAsiaTheme="minorEastAsia"/>
          <w:lang w:eastAsia="zh-TW"/>
        </w:rPr>
        <w:t xml:space="preserve">frequent </w:t>
      </w:r>
      <w:r w:rsidRPr="009A2CDF">
        <w:rPr>
          <w:rFonts w:eastAsiaTheme="minorEastAsia"/>
          <w:lang w:eastAsia="zh-TW"/>
        </w:rPr>
        <w:t>will processing of a UEI/ED beam report</w:t>
      </w:r>
      <w:r w:rsidRPr="009A2CDF">
        <w:rPr>
          <w:rFonts w:eastAsiaTheme="minorEastAsia" w:hint="eastAsia"/>
          <w:lang w:eastAsia="zh-TW"/>
        </w:rPr>
        <w:t xml:space="preserve"> </w:t>
      </w:r>
      <w:r>
        <w:rPr>
          <w:rFonts w:eastAsiaTheme="minorEastAsia"/>
          <w:lang w:eastAsia="zh-TW"/>
        </w:rPr>
        <w:t xml:space="preserve">occupy </w:t>
      </w:r>
      <w:r w:rsidRPr="009A2CDF">
        <w:rPr>
          <w:rFonts w:eastAsiaTheme="minorEastAsia"/>
          <w:lang w:eastAsia="zh-TW"/>
        </w:rPr>
        <w:t>the CPU</w:t>
      </w:r>
      <w:r>
        <w:rPr>
          <w:rFonts w:eastAsiaTheme="minorEastAsia"/>
          <w:lang w:eastAsia="zh-TW"/>
        </w:rPr>
        <w:t xml:space="preserve"> </w:t>
      </w:r>
      <w:r w:rsidRPr="009A2CDF">
        <w:rPr>
          <w:rFonts w:eastAsiaTheme="minorEastAsia"/>
          <w:lang w:eastAsia="zh-TW"/>
        </w:rPr>
        <w:t xml:space="preserve">needs further discussion. </w:t>
      </w:r>
    </w:p>
    <w:bookmarkEnd w:id="57"/>
    <w:p w14:paraId="0DCFE9C8" w14:textId="40F4EC2C" w:rsidR="00FA18E6" w:rsidRDefault="00FA18E6" w:rsidP="00FA18E6">
      <w:pPr>
        <w:spacing w:before="240" w:after="120" w:line="276" w:lineRule="auto"/>
        <w:jc w:val="both"/>
        <w:rPr>
          <w:rFonts w:eastAsiaTheme="minorEastAsia"/>
          <w:lang w:eastAsia="zh-TW"/>
        </w:rPr>
      </w:pPr>
      <w:r>
        <w:rPr>
          <w:rFonts w:eastAsiaTheme="minorEastAsia" w:hint="eastAsia"/>
          <w:lang w:eastAsia="zh-TW"/>
        </w:rPr>
        <w:t>On</w:t>
      </w:r>
      <w:r>
        <w:rPr>
          <w:rFonts w:eastAsiaTheme="minorEastAsia"/>
          <w:lang w:eastAsia="zh-TW"/>
        </w:rPr>
        <w:t xml:space="preserve"> triggering event determination, UE needs to compute L1-RSRP of new beam RS(s) and/or the current beam RS for assessing whether to determine one event instance. That implies UE </w:t>
      </w:r>
      <w:bookmarkStart w:id="59" w:name="OLE_LINK86"/>
      <w:bookmarkStart w:id="60" w:name="OLE_LINK73"/>
      <w:r>
        <w:rPr>
          <w:rFonts w:eastAsiaTheme="minorEastAsia"/>
          <w:lang w:eastAsia="zh-TW"/>
        </w:rPr>
        <w:t>periodically occupy one CPU</w:t>
      </w:r>
      <w:bookmarkEnd w:id="59"/>
      <w:r>
        <w:rPr>
          <w:rFonts w:eastAsiaTheme="minorEastAsia"/>
          <w:lang w:eastAsia="zh-TW"/>
        </w:rPr>
        <w:t xml:space="preserve"> to perform L1-RSRP computation </w:t>
      </w:r>
      <w:bookmarkStart w:id="61" w:name="OLE_LINK87"/>
      <w:r>
        <w:rPr>
          <w:rFonts w:eastAsiaTheme="minorEastAsia"/>
          <w:lang w:eastAsia="zh-TW"/>
        </w:rPr>
        <w:t>for each evaluation occasion</w:t>
      </w:r>
      <w:bookmarkEnd w:id="61"/>
      <w:r>
        <w:rPr>
          <w:rFonts w:eastAsiaTheme="minorEastAsia"/>
          <w:lang w:eastAsia="zh-TW"/>
        </w:rPr>
        <w:t>, regardless of whether the UEI/ED beam reporting is triggered</w:t>
      </w:r>
      <w:bookmarkEnd w:id="60"/>
      <w:r>
        <w:rPr>
          <w:rFonts w:eastAsiaTheme="minorEastAsia"/>
          <w:lang w:eastAsia="zh-TW"/>
        </w:rPr>
        <w:t xml:space="preserve">. We see that such periodic CPU </w:t>
      </w:r>
      <w:r w:rsidR="00C27402">
        <w:rPr>
          <w:rFonts w:eastAsiaTheme="minorEastAsia"/>
          <w:lang w:eastAsia="zh-TW"/>
        </w:rPr>
        <w:t>occupancy</w:t>
      </w:r>
      <w:r>
        <w:rPr>
          <w:rFonts w:eastAsiaTheme="minorEastAsia"/>
          <w:lang w:eastAsia="zh-TW"/>
        </w:rPr>
        <w:t xml:space="preserve"> for </w:t>
      </w:r>
      <w:r w:rsidR="00ED57D6">
        <w:rPr>
          <w:rFonts w:eastAsiaTheme="minorEastAsia"/>
          <w:lang w:eastAsia="zh-TW"/>
        </w:rPr>
        <w:t>triggering</w:t>
      </w:r>
      <w:r>
        <w:rPr>
          <w:rFonts w:eastAsiaTheme="minorEastAsia"/>
          <w:lang w:eastAsia="zh-TW"/>
        </w:rPr>
        <w:t xml:space="preserve"> evaluation in UEI/ED beam reporting is like what processing of legacy p</w:t>
      </w:r>
      <w:bookmarkStart w:id="62" w:name="OLE_LINK68"/>
      <w:r>
        <w:rPr>
          <w:rFonts w:eastAsiaTheme="minorEastAsia"/>
          <w:lang w:eastAsia="zh-TW"/>
        </w:rPr>
        <w:t>eriodic/semi-persistent CSI</w:t>
      </w:r>
      <w:bookmarkEnd w:id="62"/>
      <w:r>
        <w:rPr>
          <w:rFonts w:eastAsiaTheme="minorEastAsia"/>
          <w:lang w:eastAsia="zh-TW"/>
        </w:rPr>
        <w:t xml:space="preserve"> report require. </w:t>
      </w:r>
      <w:bookmarkStart w:id="63" w:name="OLE_LINK81"/>
      <w:r>
        <w:rPr>
          <w:rFonts w:eastAsiaTheme="minorEastAsia"/>
          <w:lang w:eastAsia="zh-TW"/>
        </w:rPr>
        <w:t xml:space="preserve">No matter </w:t>
      </w:r>
      <w:bookmarkStart w:id="64" w:name="OLE_LINK83"/>
      <w:r>
        <w:rPr>
          <w:rFonts w:eastAsiaTheme="minorEastAsia"/>
          <w:lang w:eastAsia="zh-TW"/>
        </w:rPr>
        <w:t>counting evaluation within the window is enabled</w:t>
      </w:r>
      <w:bookmarkEnd w:id="64"/>
      <w:r>
        <w:rPr>
          <w:rFonts w:eastAsiaTheme="minorEastAsia"/>
          <w:lang w:eastAsia="zh-TW"/>
        </w:rPr>
        <w:t xml:space="preserve">, UE always needs to periodically occupy one CPU for each evaluation occasion. </w:t>
      </w:r>
      <w:bookmarkEnd w:id="63"/>
    </w:p>
    <w:p w14:paraId="6FBD88B6" w14:textId="78F7A6C7" w:rsidR="00ED57D6" w:rsidRPr="00ED57D6" w:rsidRDefault="00ED57D6" w:rsidP="00FA18E6">
      <w:pPr>
        <w:spacing w:before="240" w:after="120" w:line="276" w:lineRule="auto"/>
        <w:jc w:val="both"/>
        <w:rPr>
          <w:rFonts w:ascii="Times New Roman" w:eastAsiaTheme="minorEastAsia" w:hAnsi="Times New Roman"/>
          <w:b/>
          <w:bCs/>
          <w:lang w:eastAsia="zh-TW"/>
        </w:rPr>
      </w:pPr>
      <w:bookmarkStart w:id="65" w:name="OLE_LINK88"/>
      <w:r>
        <w:rPr>
          <w:rFonts w:ascii="Times New Roman" w:eastAsiaTheme="minorEastAsia" w:hAnsi="Times New Roman"/>
          <w:b/>
          <w:bCs/>
          <w:lang w:eastAsia="zh-TW"/>
        </w:rPr>
        <w:t xml:space="preserve">Observation </w:t>
      </w:r>
      <w:r w:rsidR="001E3B24">
        <w:rPr>
          <w:rFonts w:ascii="Times New Roman" w:eastAsiaTheme="minorEastAsia" w:hAnsi="Times New Roman"/>
          <w:b/>
          <w:bCs/>
          <w:lang w:eastAsia="zh-TW"/>
        </w:rPr>
        <w:t>4</w:t>
      </w:r>
      <w:r>
        <w:rPr>
          <w:rFonts w:ascii="Times New Roman" w:eastAsiaTheme="minorEastAsia" w:hAnsi="Times New Roman"/>
          <w:b/>
          <w:bCs/>
          <w:lang w:eastAsia="zh-TW"/>
        </w:rPr>
        <w:t xml:space="preserve">: Processing of triggering evaluation of UEI/ED beam reporting will </w:t>
      </w:r>
      <w:r w:rsidRPr="00ED57D6">
        <w:rPr>
          <w:rFonts w:ascii="Times New Roman" w:eastAsiaTheme="minorEastAsia" w:hAnsi="Times New Roman"/>
          <w:b/>
          <w:bCs/>
          <w:lang w:eastAsia="zh-TW"/>
        </w:rPr>
        <w:t>periodically occupy one CPU for each evaluation occasion.</w:t>
      </w:r>
    </w:p>
    <w:bookmarkEnd w:id="65"/>
    <w:p w14:paraId="6DD65D29" w14:textId="7FEA8DAB" w:rsidR="00FA18E6" w:rsidRDefault="00FA18E6" w:rsidP="00FA18E6">
      <w:pPr>
        <w:spacing w:before="240" w:after="120" w:line="276" w:lineRule="auto"/>
        <w:jc w:val="both"/>
        <w:rPr>
          <w:rFonts w:eastAsiaTheme="minorEastAsia"/>
          <w:lang w:eastAsia="zh-TW"/>
        </w:rPr>
      </w:pPr>
      <w:r>
        <w:rPr>
          <w:rFonts w:eastAsiaTheme="minorEastAsia"/>
          <w:lang w:eastAsia="zh-TW"/>
        </w:rPr>
        <w:t xml:space="preserve">However, </w:t>
      </w:r>
      <w:bookmarkStart w:id="66" w:name="OLE_LINK69"/>
      <w:r>
        <w:rPr>
          <w:rFonts w:eastAsiaTheme="minorEastAsia"/>
          <w:lang w:eastAsia="zh-TW"/>
        </w:rPr>
        <w:t xml:space="preserve">determination of CPU </w:t>
      </w:r>
      <w:r>
        <w:rPr>
          <w:rFonts w:ascii="Times New Roman" w:eastAsiaTheme="minorEastAsia" w:hAnsi="Times New Roman"/>
          <w:color w:val="000000" w:themeColor="text1"/>
          <w:lang w:eastAsia="zh-TW"/>
        </w:rPr>
        <w:t xml:space="preserve">occupancy time for UEI/ED beam reporting cannot follow legacy rule of </w:t>
      </w:r>
      <w:r>
        <w:rPr>
          <w:rFonts w:eastAsiaTheme="minorEastAsia"/>
          <w:lang w:eastAsia="zh-TW"/>
        </w:rPr>
        <w:t xml:space="preserve">CPU </w:t>
      </w:r>
      <w:bookmarkStart w:id="67" w:name="OLE_LINK72"/>
      <w:r>
        <w:rPr>
          <w:rFonts w:ascii="Times New Roman" w:eastAsiaTheme="minorEastAsia" w:hAnsi="Times New Roman"/>
          <w:color w:val="000000" w:themeColor="text1"/>
          <w:lang w:eastAsia="zh-TW"/>
        </w:rPr>
        <w:t xml:space="preserve">occupancy </w:t>
      </w:r>
      <w:bookmarkStart w:id="68" w:name="OLE_LINK70"/>
      <w:r>
        <w:rPr>
          <w:rFonts w:ascii="Times New Roman" w:eastAsiaTheme="minorEastAsia" w:hAnsi="Times New Roman"/>
          <w:color w:val="000000" w:themeColor="text1"/>
          <w:lang w:eastAsia="zh-TW"/>
        </w:rPr>
        <w:t>time</w:t>
      </w:r>
      <w:bookmarkEnd w:id="67"/>
      <w:r>
        <w:rPr>
          <w:rFonts w:ascii="Times New Roman" w:eastAsiaTheme="minorEastAsia" w:hAnsi="Times New Roman"/>
          <w:color w:val="000000" w:themeColor="text1"/>
          <w:lang w:eastAsia="zh-TW"/>
        </w:rPr>
        <w:t xml:space="preserve"> </w:t>
      </w:r>
      <w:bookmarkEnd w:id="66"/>
      <w:bookmarkEnd w:id="68"/>
      <w:r>
        <w:rPr>
          <w:rFonts w:ascii="Times New Roman" w:eastAsiaTheme="minorEastAsia" w:hAnsi="Times New Roman"/>
          <w:color w:val="000000" w:themeColor="text1"/>
          <w:lang w:eastAsia="zh-TW"/>
        </w:rPr>
        <w:t xml:space="preserve">for a </w:t>
      </w:r>
      <w:bookmarkStart w:id="69" w:name="OLE_LINK71"/>
      <w:r>
        <w:rPr>
          <w:rFonts w:ascii="Times New Roman" w:eastAsiaTheme="minorEastAsia" w:hAnsi="Times New Roman"/>
          <w:color w:val="000000" w:themeColor="text1"/>
          <w:lang w:eastAsia="zh-TW"/>
        </w:rPr>
        <w:t>p</w:t>
      </w:r>
      <w:r>
        <w:rPr>
          <w:rFonts w:eastAsiaTheme="minorEastAsia"/>
          <w:lang w:eastAsia="zh-TW"/>
        </w:rPr>
        <w:t>eriodic/semi-persistent CSI report</w:t>
      </w:r>
      <w:bookmarkEnd w:id="69"/>
      <w:r>
        <w:rPr>
          <w:rFonts w:eastAsiaTheme="minorEastAsia"/>
          <w:lang w:eastAsia="zh-TW"/>
        </w:rPr>
        <w:t xml:space="preserve">. For a </w:t>
      </w:r>
      <w:r>
        <w:rPr>
          <w:rFonts w:ascii="Times New Roman" w:eastAsiaTheme="minorEastAsia" w:hAnsi="Times New Roman"/>
          <w:color w:val="000000" w:themeColor="text1"/>
          <w:lang w:eastAsia="zh-TW"/>
        </w:rPr>
        <w:t>p</w:t>
      </w:r>
      <w:r>
        <w:rPr>
          <w:rFonts w:eastAsiaTheme="minorEastAsia"/>
          <w:lang w:eastAsia="zh-TW"/>
        </w:rPr>
        <w:t xml:space="preserve">eriodic/semi-persistent CSI report, the CPU </w:t>
      </w:r>
      <w:r>
        <w:rPr>
          <w:rFonts w:ascii="Times New Roman" w:eastAsiaTheme="minorEastAsia" w:hAnsi="Times New Roman"/>
          <w:color w:val="000000" w:themeColor="text1"/>
          <w:lang w:eastAsia="zh-TW"/>
        </w:rPr>
        <w:t xml:space="preserve">occupancy time is defined as </w:t>
      </w:r>
      <w:r>
        <w:rPr>
          <w:rFonts w:eastAsiaTheme="minorEastAsia"/>
          <w:lang w:eastAsia="zh-TW"/>
        </w:rPr>
        <w:t xml:space="preserve">the duration form </w:t>
      </w:r>
      <w:bookmarkStart w:id="70" w:name="OLE_LINK75"/>
      <w:r w:rsidRPr="00FA18E6">
        <w:rPr>
          <w:rFonts w:eastAsiaTheme="minorEastAsia"/>
          <w:lang w:eastAsia="zh-TW"/>
        </w:rPr>
        <w:t xml:space="preserve">the first symbol of the earliest one of each </w:t>
      </w:r>
      <w:r>
        <w:rPr>
          <w:rFonts w:eastAsiaTheme="minorEastAsia"/>
          <w:lang w:eastAsia="zh-TW"/>
        </w:rPr>
        <w:t>measurement RS</w:t>
      </w:r>
      <w:r w:rsidRPr="00FA18E6">
        <w:rPr>
          <w:rFonts w:eastAsiaTheme="minorEastAsia"/>
          <w:lang w:eastAsia="zh-TW"/>
        </w:rPr>
        <w:t xml:space="preserve"> resource</w:t>
      </w:r>
      <w:r>
        <w:rPr>
          <w:rFonts w:eastAsiaTheme="minorEastAsia" w:hint="eastAsia"/>
          <w:lang w:eastAsia="zh-TW"/>
        </w:rPr>
        <w:t xml:space="preserve"> </w:t>
      </w:r>
      <w:bookmarkStart w:id="71" w:name="OLE_LINK80"/>
      <w:r w:rsidRPr="00FA18E6">
        <w:rPr>
          <w:rFonts w:eastAsiaTheme="minorEastAsia"/>
          <w:lang w:eastAsia="zh-TW"/>
        </w:rPr>
        <w:t xml:space="preserve">respective </w:t>
      </w:r>
      <w:bookmarkStart w:id="72" w:name="OLE_LINK78"/>
      <w:r w:rsidRPr="00FA18E6">
        <w:rPr>
          <w:rFonts w:eastAsiaTheme="minorEastAsia"/>
          <w:lang w:eastAsia="zh-TW"/>
        </w:rPr>
        <w:t>latest</w:t>
      </w:r>
      <w:r>
        <w:rPr>
          <w:rFonts w:eastAsiaTheme="minorEastAsia"/>
          <w:lang w:eastAsia="zh-TW"/>
        </w:rPr>
        <w:t xml:space="preserve"> measurement RS</w:t>
      </w:r>
      <w:r w:rsidRPr="00FA18E6">
        <w:rPr>
          <w:rFonts w:eastAsiaTheme="minorEastAsia"/>
          <w:lang w:eastAsia="zh-TW"/>
        </w:rPr>
        <w:t xml:space="preserve"> occasion no later than</w:t>
      </w:r>
      <w:bookmarkEnd w:id="72"/>
      <w:r w:rsidRPr="00FA18E6">
        <w:rPr>
          <w:rFonts w:eastAsiaTheme="minorEastAsia"/>
          <w:lang w:eastAsia="zh-TW"/>
        </w:rPr>
        <w:t xml:space="preserve"> the corresponding CSI</w:t>
      </w:r>
      <w:r>
        <w:rPr>
          <w:rFonts w:eastAsiaTheme="minorEastAsia" w:hint="eastAsia"/>
          <w:lang w:eastAsia="zh-TW"/>
        </w:rPr>
        <w:t xml:space="preserve"> </w:t>
      </w:r>
      <w:r w:rsidRPr="00FA18E6">
        <w:rPr>
          <w:rFonts w:eastAsiaTheme="minorEastAsia"/>
          <w:lang w:eastAsia="zh-TW"/>
        </w:rPr>
        <w:t>reference resource</w:t>
      </w:r>
      <w:bookmarkEnd w:id="70"/>
      <w:bookmarkEnd w:id="71"/>
      <w:r w:rsidRPr="00FA18E6">
        <w:rPr>
          <w:rFonts w:eastAsiaTheme="minorEastAsia"/>
          <w:lang w:eastAsia="zh-TW"/>
        </w:rPr>
        <w:t xml:space="preserve">, until the </w:t>
      </w:r>
      <w:bookmarkStart w:id="73" w:name="OLE_LINK74"/>
      <w:r w:rsidRPr="00FA18E6">
        <w:rPr>
          <w:rFonts w:eastAsiaTheme="minorEastAsia"/>
          <w:lang w:eastAsia="zh-TW"/>
        </w:rPr>
        <w:t>last symbol of the</w:t>
      </w:r>
      <w:r>
        <w:rPr>
          <w:rFonts w:eastAsiaTheme="minorEastAsia"/>
          <w:lang w:eastAsia="zh-TW"/>
        </w:rPr>
        <w:t xml:space="preserve"> corresponding reporting resource</w:t>
      </w:r>
      <w:bookmarkEnd w:id="73"/>
      <w:r>
        <w:rPr>
          <w:rFonts w:eastAsiaTheme="minorEastAsia"/>
          <w:lang w:eastAsia="zh-TW"/>
        </w:rPr>
        <w:t>. As the processing for</w:t>
      </w:r>
      <w:r w:rsidR="00ED57D6">
        <w:rPr>
          <w:rFonts w:eastAsiaTheme="minorEastAsia"/>
          <w:lang w:eastAsia="zh-TW"/>
        </w:rPr>
        <w:t xml:space="preserve"> triggering evaluation for</w:t>
      </w:r>
      <w:r>
        <w:rPr>
          <w:rFonts w:eastAsiaTheme="minorEastAsia"/>
          <w:lang w:eastAsia="zh-TW"/>
        </w:rPr>
        <w:t xml:space="preserve"> UEI/ED beam reporting will periodically occupy one CPU for each evaluation occasion regardless of whether the</w:t>
      </w:r>
      <w:bookmarkStart w:id="74" w:name="OLE_LINK77"/>
      <w:r>
        <w:rPr>
          <w:rFonts w:eastAsiaTheme="minorEastAsia"/>
          <w:lang w:eastAsia="zh-TW"/>
        </w:rPr>
        <w:t xml:space="preserve"> UEI/ED beam reporting</w:t>
      </w:r>
      <w:bookmarkEnd w:id="74"/>
      <w:r>
        <w:rPr>
          <w:rFonts w:eastAsiaTheme="minorEastAsia"/>
          <w:lang w:eastAsia="zh-TW"/>
        </w:rPr>
        <w:t xml:space="preserve"> is triggered,</w:t>
      </w:r>
      <w:bookmarkStart w:id="75" w:name="OLE_LINK89"/>
      <w:r>
        <w:rPr>
          <w:rFonts w:eastAsiaTheme="minorEastAsia"/>
          <w:lang w:eastAsia="zh-TW"/>
        </w:rPr>
        <w:t xml:space="preserve"> CPU occupy time for </w:t>
      </w:r>
      <w:r w:rsidR="00ED57D6">
        <w:rPr>
          <w:rFonts w:eastAsiaTheme="minorEastAsia"/>
          <w:lang w:eastAsia="zh-TW"/>
        </w:rPr>
        <w:t xml:space="preserve">triggering evaluation of </w:t>
      </w:r>
      <w:r>
        <w:rPr>
          <w:rFonts w:eastAsiaTheme="minorEastAsia"/>
          <w:lang w:eastAsia="zh-TW"/>
        </w:rPr>
        <w:t xml:space="preserve">UEI/ED beam reporting cannot be determined according to CSI reference resource or </w:t>
      </w:r>
      <w:r>
        <w:rPr>
          <w:rFonts w:eastAsiaTheme="minorEastAsia" w:hint="eastAsia"/>
          <w:lang w:eastAsia="zh-TW"/>
        </w:rPr>
        <w:t>t</w:t>
      </w:r>
      <w:r>
        <w:rPr>
          <w:rFonts w:eastAsiaTheme="minorEastAsia"/>
          <w:lang w:eastAsia="zh-TW"/>
        </w:rPr>
        <w:t>he second PUSCH resource which are not available or not defined during event evaluation</w:t>
      </w:r>
      <w:bookmarkEnd w:id="75"/>
      <w:r>
        <w:rPr>
          <w:rFonts w:eastAsiaTheme="minorEastAsia"/>
          <w:lang w:eastAsia="zh-TW"/>
        </w:rPr>
        <w:t xml:space="preserve">. Instead, the CPU occupy time for UEI/ED beam reporting should be a certain duration with the configured/specified length, starting after </w:t>
      </w:r>
      <w:bookmarkStart w:id="76" w:name="OLE_LINK93"/>
      <w:r>
        <w:rPr>
          <w:rFonts w:eastAsiaTheme="minorEastAsia"/>
          <w:lang w:eastAsia="zh-TW"/>
        </w:rPr>
        <w:t xml:space="preserve">the first symbol of the earliest one of each measurement RS resource respective latest measurement RS occasion no later than </w:t>
      </w:r>
      <w:proofErr w:type="spellStart"/>
      <w:proofErr w:type="gramStart"/>
      <w:r w:rsidR="00ED57D6">
        <w:rPr>
          <w:rFonts w:eastAsiaTheme="minorEastAsia"/>
          <w:lang w:eastAsia="zh-TW"/>
        </w:rPr>
        <w:t>a</w:t>
      </w:r>
      <w:proofErr w:type="spellEnd"/>
      <w:proofErr w:type="gramEnd"/>
      <w:r>
        <w:rPr>
          <w:rFonts w:eastAsiaTheme="minorEastAsia"/>
          <w:lang w:eastAsia="zh-TW"/>
        </w:rPr>
        <w:t xml:space="preserve"> evaluation occasion</w:t>
      </w:r>
      <w:bookmarkEnd w:id="76"/>
      <w:r>
        <w:rPr>
          <w:rFonts w:eastAsiaTheme="minorEastAsia"/>
          <w:lang w:eastAsia="zh-TW"/>
        </w:rPr>
        <w:t xml:space="preserve">, </w:t>
      </w:r>
      <w:r w:rsidR="00ED57D6">
        <w:rPr>
          <w:rFonts w:eastAsiaTheme="minorEastAsia"/>
          <w:lang w:eastAsia="zh-TW"/>
        </w:rPr>
        <w:t xml:space="preserve">illustrated in </w:t>
      </w:r>
      <w:r>
        <w:rPr>
          <w:rFonts w:eastAsiaTheme="minorEastAsia"/>
          <w:lang w:eastAsia="zh-TW"/>
        </w:rPr>
        <w:t xml:space="preserve">the </w:t>
      </w:r>
      <w:r w:rsidRPr="001E3B24">
        <w:rPr>
          <w:rFonts w:eastAsiaTheme="minorEastAsia"/>
          <w:lang w:eastAsia="zh-TW"/>
        </w:rPr>
        <w:t xml:space="preserve">Figure </w:t>
      </w:r>
      <w:r w:rsidR="001E3B24">
        <w:rPr>
          <w:rFonts w:eastAsiaTheme="minorEastAsia"/>
          <w:lang w:eastAsia="zh-TW"/>
        </w:rPr>
        <w:t>1</w:t>
      </w:r>
      <w:r>
        <w:rPr>
          <w:rFonts w:eastAsiaTheme="minorEastAsia"/>
          <w:lang w:eastAsia="zh-TW"/>
        </w:rPr>
        <w:t xml:space="preserve">. Note that </w:t>
      </w:r>
      <w:bookmarkStart w:id="77" w:name="OLE_LINK95"/>
      <w:bookmarkStart w:id="78" w:name="OLE_LINK91"/>
      <w:r>
        <w:rPr>
          <w:rFonts w:eastAsiaTheme="minorEastAsia"/>
          <w:lang w:eastAsia="zh-TW"/>
        </w:rPr>
        <w:t>different length of the CPU occupy time may be assumed depending on counting evaluation within the window is enabled</w:t>
      </w:r>
      <w:bookmarkEnd w:id="77"/>
      <w:r>
        <w:rPr>
          <w:rFonts w:eastAsiaTheme="minorEastAsia"/>
          <w:lang w:eastAsia="zh-TW"/>
        </w:rPr>
        <w:t xml:space="preserve">, because UE may </w:t>
      </w:r>
      <w:r w:rsidR="00ED57D6">
        <w:rPr>
          <w:rFonts w:eastAsiaTheme="minorEastAsia"/>
          <w:lang w:eastAsia="zh-TW"/>
        </w:rPr>
        <w:t>require</w:t>
      </w:r>
      <w:r>
        <w:rPr>
          <w:rFonts w:eastAsiaTheme="minorEastAsia"/>
          <w:lang w:eastAsia="zh-TW"/>
        </w:rPr>
        <w:t xml:space="preserve"> additional time for timer/counting processing. </w:t>
      </w:r>
    </w:p>
    <w:p w14:paraId="5CCF2305" w14:textId="42F2B094" w:rsidR="00ED57D6" w:rsidRDefault="00ED57D6" w:rsidP="00ED57D6">
      <w:pPr>
        <w:spacing w:before="240" w:after="120" w:line="276" w:lineRule="auto"/>
        <w:jc w:val="both"/>
        <w:rPr>
          <w:rFonts w:ascii="Times New Roman" w:eastAsiaTheme="minorEastAsia" w:hAnsi="Times New Roman"/>
          <w:b/>
          <w:bCs/>
          <w:lang w:eastAsia="zh-TW"/>
        </w:rPr>
      </w:pPr>
      <w:bookmarkStart w:id="79" w:name="OLE_LINK90"/>
      <w:bookmarkStart w:id="80" w:name="OLE_LINK166"/>
      <w:bookmarkEnd w:id="78"/>
      <w:r>
        <w:rPr>
          <w:rFonts w:ascii="Times New Roman" w:eastAsiaTheme="minorEastAsia" w:hAnsi="Times New Roman"/>
          <w:b/>
          <w:bCs/>
          <w:lang w:eastAsia="zh-TW"/>
        </w:rPr>
        <w:t xml:space="preserve">Observation </w:t>
      </w:r>
      <w:r w:rsidR="001E3B24">
        <w:rPr>
          <w:rFonts w:ascii="Times New Roman" w:eastAsiaTheme="minorEastAsia" w:hAnsi="Times New Roman"/>
          <w:b/>
          <w:bCs/>
          <w:lang w:eastAsia="zh-TW"/>
        </w:rPr>
        <w:t>5</w:t>
      </w:r>
      <w:r>
        <w:rPr>
          <w:rFonts w:ascii="Times New Roman" w:eastAsiaTheme="minorEastAsia" w:hAnsi="Times New Roman"/>
          <w:b/>
          <w:bCs/>
          <w:lang w:eastAsia="zh-TW"/>
        </w:rPr>
        <w:t xml:space="preserve">: </w:t>
      </w:r>
      <w:r w:rsidRPr="00ED57D6">
        <w:rPr>
          <w:rFonts w:ascii="Times New Roman" w:eastAsiaTheme="minorEastAsia" w:hAnsi="Times New Roman"/>
          <w:b/>
          <w:bCs/>
          <w:lang w:eastAsia="zh-TW"/>
        </w:rPr>
        <w:t>CPU occupy time for triggering evaluation of UEI/ED beam reporting cannot be determined according to CSI reference resource or the second PUSCH resource which are not available or not defined during event evaluation.</w:t>
      </w:r>
    </w:p>
    <w:p w14:paraId="1FACB8A7" w14:textId="38F8E93C" w:rsidR="00ED57D6" w:rsidRPr="00ED57D6" w:rsidRDefault="00ED57D6" w:rsidP="00ED57D6">
      <w:pPr>
        <w:spacing w:before="240" w:after="120" w:line="276" w:lineRule="auto"/>
        <w:jc w:val="both"/>
        <w:rPr>
          <w:rFonts w:ascii="Times New Roman" w:eastAsiaTheme="minorEastAsia" w:hAnsi="Times New Roman"/>
          <w:b/>
          <w:bCs/>
          <w:lang w:eastAsia="zh-TW"/>
        </w:rPr>
      </w:pPr>
      <w:bookmarkStart w:id="81" w:name="OLE_LINK92"/>
      <w:r>
        <w:rPr>
          <w:rFonts w:ascii="Times New Roman" w:eastAsiaTheme="minorEastAsia" w:hAnsi="Times New Roman"/>
          <w:b/>
          <w:bCs/>
          <w:lang w:eastAsia="zh-TW"/>
        </w:rPr>
        <w:t xml:space="preserve">Observation </w:t>
      </w:r>
      <w:r w:rsidR="001E3B24">
        <w:rPr>
          <w:rFonts w:ascii="Times New Roman" w:eastAsiaTheme="minorEastAsia" w:hAnsi="Times New Roman"/>
          <w:b/>
          <w:bCs/>
          <w:lang w:eastAsia="zh-TW"/>
        </w:rPr>
        <w:t>6</w:t>
      </w:r>
      <w:r>
        <w:rPr>
          <w:rFonts w:ascii="Times New Roman" w:eastAsiaTheme="minorEastAsia" w:hAnsi="Times New Roman"/>
          <w:b/>
          <w:bCs/>
          <w:lang w:eastAsia="zh-TW"/>
        </w:rPr>
        <w:t xml:space="preserve">: </w:t>
      </w:r>
      <w:r w:rsidRPr="00ED57D6">
        <w:rPr>
          <w:rFonts w:ascii="Times New Roman" w:eastAsiaTheme="minorEastAsia" w:hAnsi="Times New Roman" w:hint="eastAsia"/>
          <w:b/>
          <w:bCs/>
          <w:lang w:eastAsia="zh-TW"/>
        </w:rPr>
        <w:t>D</w:t>
      </w:r>
      <w:r w:rsidRPr="00ED57D6">
        <w:rPr>
          <w:rFonts w:ascii="Times New Roman" w:eastAsiaTheme="minorEastAsia" w:hAnsi="Times New Roman"/>
          <w:b/>
          <w:bCs/>
          <w:lang w:eastAsia="zh-TW"/>
        </w:rPr>
        <w:t xml:space="preserve">ifferent length of the CPU occupy time may be assumed depending on counting evaluation within the window is enabled, because UE may require additional time for timer/counting processing. </w:t>
      </w:r>
      <w:bookmarkEnd w:id="81"/>
    </w:p>
    <w:p w14:paraId="3F216E60" w14:textId="08103844" w:rsidR="00ED57D6" w:rsidRDefault="00ED57D6" w:rsidP="00ED57D6">
      <w:pPr>
        <w:spacing w:before="240" w:after="120" w:line="276" w:lineRule="auto"/>
        <w:jc w:val="both"/>
        <w:rPr>
          <w:rFonts w:ascii="Times New Roman" w:eastAsiaTheme="minorEastAsia" w:hAnsi="Times New Roman"/>
          <w:b/>
          <w:bCs/>
          <w:lang w:eastAsia="zh-TW"/>
        </w:rPr>
      </w:pPr>
      <w:bookmarkStart w:id="82" w:name="OLE_LINK97"/>
      <w:r>
        <w:rPr>
          <w:rFonts w:ascii="Times New Roman" w:eastAsiaTheme="minorEastAsia" w:hAnsi="Times New Roman"/>
          <w:b/>
          <w:bCs/>
          <w:lang w:eastAsia="zh-TW"/>
        </w:rPr>
        <w:t>Proposal</w:t>
      </w:r>
      <w:r w:rsidR="001E3B24">
        <w:rPr>
          <w:rFonts w:ascii="Times New Roman" w:eastAsiaTheme="minorEastAsia" w:hAnsi="Times New Roman"/>
          <w:b/>
          <w:bCs/>
          <w:lang w:eastAsia="zh-TW"/>
        </w:rPr>
        <w:t xml:space="preserve"> 3</w:t>
      </w:r>
      <w:r>
        <w:rPr>
          <w:rFonts w:ascii="Times New Roman" w:eastAsiaTheme="minorEastAsia" w:hAnsi="Times New Roman"/>
          <w:b/>
          <w:bCs/>
          <w:lang w:eastAsia="zh-TW"/>
        </w:rPr>
        <w:t>: For triggering evaluation for a UEI/ED beam reporting, UE periodically occupies one CSI processing unit for</w:t>
      </w:r>
      <w:bookmarkStart w:id="83" w:name="OLE_LINK94"/>
      <w:r>
        <w:rPr>
          <w:rFonts w:ascii="Times New Roman" w:eastAsiaTheme="minorEastAsia" w:hAnsi="Times New Roman"/>
          <w:b/>
          <w:bCs/>
          <w:lang w:eastAsia="zh-TW"/>
        </w:rPr>
        <w:t xml:space="preserve"> </w:t>
      </w:r>
      <m:oMath>
        <m:sSup>
          <m:sSupPr>
            <m:ctrlPr>
              <w:rPr>
                <w:rFonts w:ascii="Cambria Math" w:eastAsiaTheme="minorEastAsia" w:hAnsi="Cambria Math"/>
                <w:b/>
                <w:bCs/>
                <w:i/>
                <w:lang w:eastAsia="zh-TW"/>
              </w:rPr>
            </m:ctrlPr>
          </m:sSupPr>
          <m:e>
            <m:r>
              <m:rPr>
                <m:sty m:val="bi"/>
              </m:rPr>
              <w:rPr>
                <w:rFonts w:ascii="Cambria Math" w:eastAsiaTheme="minorEastAsia" w:hAnsi="Cambria Math"/>
                <w:lang w:eastAsia="zh-TW"/>
              </w:rPr>
              <m:t>Z</m:t>
            </m:r>
          </m:e>
          <m:sup>
            <m:r>
              <m:rPr>
                <m:sty m:val="bi"/>
              </m:rPr>
              <w:rPr>
                <w:rFonts w:ascii="Cambria Math" w:eastAsiaTheme="minorEastAsia" w:hAnsi="Cambria Math"/>
                <w:lang w:eastAsia="zh-TW"/>
              </w:rPr>
              <m:t>''</m:t>
            </m:r>
          </m:sup>
        </m:sSup>
      </m:oMath>
      <w:bookmarkEnd w:id="83"/>
      <w:r>
        <w:rPr>
          <w:rFonts w:ascii="Times New Roman" w:eastAsiaTheme="minorEastAsia" w:hAnsi="Times New Roman"/>
          <w:b/>
          <w:bCs/>
          <w:lang w:eastAsia="zh-TW"/>
        </w:rPr>
        <w:t xml:space="preserve"> symbols every evaluation occasion, starting from </w:t>
      </w:r>
      <w:r w:rsidRPr="00ED57D6">
        <w:rPr>
          <w:rFonts w:ascii="Times New Roman" w:eastAsiaTheme="minorEastAsia" w:hAnsi="Times New Roman"/>
          <w:b/>
          <w:bCs/>
          <w:lang w:eastAsia="zh-TW"/>
        </w:rPr>
        <w:t>the first symbol of the earliest one of each measurement RS resource respective latest measurement RS occasion no later than a</w:t>
      </w:r>
      <w:r>
        <w:rPr>
          <w:rFonts w:ascii="Times New Roman" w:eastAsiaTheme="minorEastAsia" w:hAnsi="Times New Roman"/>
          <w:b/>
          <w:bCs/>
          <w:lang w:eastAsia="zh-TW"/>
        </w:rPr>
        <w:t>n</w:t>
      </w:r>
      <w:r w:rsidRPr="00ED57D6">
        <w:rPr>
          <w:rFonts w:ascii="Times New Roman" w:eastAsiaTheme="minorEastAsia" w:hAnsi="Times New Roman"/>
          <w:b/>
          <w:bCs/>
          <w:lang w:eastAsia="zh-TW"/>
        </w:rPr>
        <w:t xml:space="preserve"> evaluation occasion</w:t>
      </w:r>
      <w:r>
        <w:rPr>
          <w:rFonts w:ascii="Times New Roman" w:eastAsiaTheme="minorEastAsia" w:hAnsi="Times New Roman"/>
          <w:b/>
          <w:bCs/>
          <w:lang w:eastAsia="zh-TW"/>
        </w:rPr>
        <w:t xml:space="preserve">. </w:t>
      </w:r>
    </w:p>
    <w:p w14:paraId="18DEE2CD" w14:textId="5236FCDA" w:rsidR="00ED57D6" w:rsidRPr="00ED57D6" w:rsidRDefault="00ED57D6" w:rsidP="00462FF9">
      <w:pPr>
        <w:numPr>
          <w:ilvl w:val="0"/>
          <w:numId w:val="64"/>
        </w:numPr>
        <w:tabs>
          <w:tab w:val="left" w:pos="1440"/>
        </w:tabs>
        <w:snapToGrid w:val="0"/>
        <w:spacing w:line="276" w:lineRule="auto"/>
        <w:ind w:hanging="357"/>
        <w:contextualSpacing/>
        <w:jc w:val="both"/>
        <w:rPr>
          <w:rFonts w:eastAsia="SimSun" w:cs="SimSun"/>
          <w:b/>
          <w:bCs/>
        </w:rPr>
      </w:pPr>
      <w:r w:rsidRPr="00ED57D6">
        <w:rPr>
          <w:rFonts w:eastAsia="SimSun" w:cs="SimSun"/>
          <w:b/>
          <w:bCs/>
        </w:rPr>
        <w:t xml:space="preserve">FFS: The value of  </w:t>
      </w:r>
      <m:oMath>
        <m:sSup>
          <m:sSupPr>
            <m:ctrlPr>
              <w:rPr>
                <w:rFonts w:ascii="Cambria Math" w:eastAsia="SimSun" w:hAnsi="Cambria Math" w:cs="SimSun"/>
                <w:b/>
                <w:bCs/>
              </w:rPr>
            </m:ctrlPr>
          </m:sSupPr>
          <m:e>
            <m:r>
              <m:rPr>
                <m:sty m:val="bi"/>
              </m:rPr>
              <w:rPr>
                <w:rFonts w:ascii="Cambria Math" w:eastAsia="SimSun" w:hAnsi="Cambria Math" w:cs="SimSun"/>
              </w:rPr>
              <m:t>Z</m:t>
            </m:r>
          </m:e>
          <m:sup>
            <m:r>
              <m:rPr>
                <m:sty m:val="b"/>
              </m:rPr>
              <w:rPr>
                <w:rFonts w:ascii="Cambria Math" w:eastAsia="SimSun" w:hAnsi="Cambria Math" w:cs="SimSun"/>
              </w:rPr>
              <m:t>''</m:t>
            </m:r>
          </m:sup>
        </m:sSup>
      </m:oMath>
      <w:r w:rsidRPr="00ED57D6">
        <w:rPr>
          <w:rFonts w:eastAsia="SimSun" w:cs="SimSun"/>
          <w:b/>
          <w:bCs/>
        </w:rPr>
        <w:t xml:space="preserve"> is subject to UE capability or specified as a certain value. </w:t>
      </w:r>
    </w:p>
    <w:p w14:paraId="5F6B4AD1" w14:textId="439199DB" w:rsidR="00FA18E6" w:rsidRDefault="00ED57D6" w:rsidP="00ED57D6">
      <w:pPr>
        <w:numPr>
          <w:ilvl w:val="0"/>
          <w:numId w:val="64"/>
        </w:numPr>
        <w:tabs>
          <w:tab w:val="left" w:pos="1440"/>
        </w:tabs>
        <w:snapToGrid w:val="0"/>
        <w:spacing w:line="276" w:lineRule="auto"/>
        <w:ind w:hanging="357"/>
        <w:contextualSpacing/>
        <w:jc w:val="both"/>
        <w:rPr>
          <w:rFonts w:eastAsia="SimSun" w:cs="SimSun"/>
          <w:b/>
          <w:bCs/>
        </w:rPr>
      </w:pPr>
      <w:r w:rsidRPr="00ED57D6">
        <w:rPr>
          <w:rFonts w:eastAsia="SimSun" w:cs="SimSun" w:hint="eastAsia"/>
          <w:b/>
          <w:bCs/>
        </w:rPr>
        <w:t>FFS: Wh</w:t>
      </w:r>
      <w:r w:rsidRPr="00ED57D6">
        <w:rPr>
          <w:rFonts w:eastAsia="SimSun" w:cs="SimSun"/>
          <w:b/>
          <w:bCs/>
        </w:rPr>
        <w:t xml:space="preserve">ether to apply different value of  </w:t>
      </w:r>
      <m:oMath>
        <m:sSup>
          <m:sSupPr>
            <m:ctrlPr>
              <w:rPr>
                <w:rFonts w:ascii="Cambria Math" w:eastAsia="SimSun" w:hAnsi="Cambria Math" w:cs="SimSun"/>
                <w:b/>
                <w:bCs/>
              </w:rPr>
            </m:ctrlPr>
          </m:sSupPr>
          <m:e>
            <m:r>
              <m:rPr>
                <m:sty m:val="bi"/>
              </m:rPr>
              <w:rPr>
                <w:rFonts w:ascii="Cambria Math" w:eastAsia="SimSun" w:hAnsi="Cambria Math" w:cs="SimSun"/>
              </w:rPr>
              <m:t>Z</m:t>
            </m:r>
          </m:e>
          <m:sup>
            <m:r>
              <m:rPr>
                <m:sty m:val="b"/>
              </m:rPr>
              <w:rPr>
                <w:rFonts w:ascii="Cambria Math" w:eastAsia="SimSun" w:hAnsi="Cambria Math" w:cs="SimSun"/>
              </w:rPr>
              <m:t>''</m:t>
            </m:r>
          </m:sup>
        </m:sSup>
      </m:oMath>
      <w:r w:rsidRPr="00ED57D6">
        <w:rPr>
          <w:rFonts w:eastAsia="SimSun" w:cs="SimSun"/>
          <w:b/>
          <w:bCs/>
        </w:rPr>
        <w:t xml:space="preserve"> depending on counting evaluation within the window is enabled</w:t>
      </w:r>
      <w:bookmarkEnd w:id="79"/>
    </w:p>
    <w:bookmarkEnd w:id="80"/>
    <w:bookmarkEnd w:id="82"/>
    <w:p w14:paraId="75A5EBDA" w14:textId="77777777" w:rsidR="00ED57D6" w:rsidRPr="00ED57D6" w:rsidRDefault="00ED57D6" w:rsidP="00ED57D6">
      <w:pPr>
        <w:tabs>
          <w:tab w:val="left" w:pos="1440"/>
        </w:tabs>
        <w:snapToGrid w:val="0"/>
        <w:spacing w:line="276" w:lineRule="auto"/>
        <w:contextualSpacing/>
        <w:jc w:val="both"/>
        <w:rPr>
          <w:rFonts w:eastAsia="SimSun" w:cs="SimSun"/>
          <w:b/>
          <w:bCs/>
        </w:rPr>
      </w:pPr>
    </w:p>
    <w:p w14:paraId="469850B3" w14:textId="000C35AE" w:rsidR="009475BB" w:rsidRDefault="00D26DEC" w:rsidP="000D1010">
      <w:pPr>
        <w:pStyle w:val="2"/>
        <w:spacing w:line="276" w:lineRule="auto"/>
        <w:rPr>
          <w:rFonts w:ascii="Times New Roman" w:eastAsiaTheme="minorEastAsia" w:hAnsi="Times New Roman"/>
          <w:i w:val="0"/>
          <w:iCs w:val="0"/>
          <w:color w:val="000000" w:themeColor="text1"/>
          <w:lang w:eastAsia="zh-TW"/>
        </w:rPr>
      </w:pPr>
      <w:bookmarkStart w:id="84" w:name="OLE_LINK159"/>
      <w:r>
        <w:rPr>
          <w:rFonts w:ascii="Times New Roman" w:eastAsiaTheme="minorEastAsia" w:hAnsi="Times New Roman"/>
          <w:i w:val="0"/>
          <w:iCs w:val="0"/>
          <w:color w:val="000000" w:themeColor="text1"/>
          <w:lang w:eastAsia="zh-TW"/>
        </w:rPr>
        <w:t xml:space="preserve">CSI reference resource definition </w:t>
      </w:r>
      <w:bookmarkStart w:id="85" w:name="OLE_LINK44"/>
      <w:bookmarkStart w:id="86" w:name="OLE_LINK26"/>
      <w:bookmarkStart w:id="87" w:name="OLE_LINK116"/>
      <w:bookmarkStart w:id="88" w:name="OLE_LINK51"/>
      <w:bookmarkEnd w:id="7"/>
      <w:bookmarkEnd w:id="8"/>
      <w:bookmarkEnd w:id="9"/>
      <w:bookmarkEnd w:id="10"/>
    </w:p>
    <w:p w14:paraId="0E964271" w14:textId="24ACC2BF" w:rsidR="000926A6" w:rsidRDefault="000926A6" w:rsidP="000926A6">
      <w:pPr>
        <w:spacing w:before="240" w:after="120" w:line="276" w:lineRule="auto"/>
        <w:jc w:val="both"/>
        <w:rPr>
          <w:rFonts w:eastAsiaTheme="minorEastAsia"/>
          <w:lang w:eastAsia="zh-TW"/>
        </w:rPr>
      </w:pPr>
      <w:bookmarkStart w:id="89" w:name="OLE_LINK232"/>
      <w:bookmarkEnd w:id="84"/>
      <w:r>
        <w:rPr>
          <w:rFonts w:eastAsiaTheme="minorEastAsia"/>
          <w:lang w:eastAsia="zh-TW"/>
        </w:rPr>
        <w:t>A CSI reference resource</w:t>
      </w:r>
      <w:r>
        <w:rPr>
          <w:rFonts w:eastAsiaTheme="minorEastAsia" w:hint="eastAsia"/>
          <w:lang w:eastAsia="zh-TW"/>
        </w:rPr>
        <w:t xml:space="preserve"> </w:t>
      </w:r>
      <w:r>
        <w:rPr>
          <w:rFonts w:eastAsiaTheme="minorEastAsia"/>
          <w:lang w:eastAsia="zh-TW"/>
        </w:rPr>
        <w:t xml:space="preserve">defines the </w:t>
      </w:r>
      <w:r w:rsidR="00C27402">
        <w:rPr>
          <w:rFonts w:eastAsiaTheme="minorEastAsia"/>
          <w:lang w:eastAsia="zh-TW"/>
        </w:rPr>
        <w:t>deadline of RS measurement</w:t>
      </w:r>
      <w:r>
        <w:rPr>
          <w:rFonts w:eastAsiaTheme="minorEastAsia"/>
          <w:lang w:eastAsia="zh-TW"/>
        </w:rPr>
        <w:t xml:space="preserve"> that UE can use the</w:t>
      </w:r>
      <w:r w:rsidR="00C27402">
        <w:rPr>
          <w:rFonts w:eastAsiaTheme="minorEastAsia"/>
          <w:lang w:eastAsia="zh-TW"/>
        </w:rPr>
        <w:t xml:space="preserve"> RS</w:t>
      </w:r>
      <w:r>
        <w:rPr>
          <w:rFonts w:eastAsiaTheme="minorEastAsia"/>
          <w:lang w:eastAsia="zh-TW"/>
        </w:rPr>
        <w:t xml:space="preserve"> measurement received before that deadline to derive CSI </w:t>
      </w:r>
      <w:bookmarkStart w:id="90" w:name="OLE_LINK243"/>
      <w:r>
        <w:rPr>
          <w:rFonts w:eastAsiaTheme="minorEastAsia"/>
          <w:lang w:eastAsia="zh-TW"/>
        </w:rPr>
        <w:t xml:space="preserve">information </w:t>
      </w:r>
      <w:bookmarkEnd w:id="90"/>
      <w:r>
        <w:rPr>
          <w:rFonts w:eastAsiaTheme="minorEastAsia"/>
          <w:lang w:eastAsia="zh-TW"/>
        </w:rPr>
        <w:t>to be reported in the slot</w:t>
      </w:r>
      <w:bookmarkStart w:id="91" w:name="OLE_LINK237"/>
      <w:r>
        <w:rPr>
          <w:rFonts w:eastAsiaTheme="minorEastAsia"/>
          <w:lang w:eastAsia="zh-TW"/>
        </w:rPr>
        <w:t xml:space="preserve"> </w:t>
      </w:r>
      <m:oMath>
        <m:r>
          <w:rPr>
            <w:rFonts w:ascii="Cambria Math" w:eastAsiaTheme="minorEastAsia" w:hAnsi="Cambria Math"/>
            <w:lang w:eastAsia="zh-TW"/>
          </w:rPr>
          <m:t>n</m:t>
        </m:r>
      </m:oMath>
      <w:r>
        <w:rPr>
          <w:rFonts w:eastAsiaTheme="minorEastAsia"/>
          <w:lang w:eastAsia="zh-TW"/>
        </w:rPr>
        <w:t>.</w:t>
      </w:r>
      <w:bookmarkEnd w:id="91"/>
      <w:r>
        <w:rPr>
          <w:rFonts w:eastAsiaTheme="minorEastAsia"/>
          <w:lang w:eastAsia="zh-TW"/>
        </w:rPr>
        <w:t xml:space="preserve"> NW also can be aware of</w:t>
      </w:r>
      <w:r>
        <w:t xml:space="preserve"> the CSI report is derived at least based on CSI reference resource and even more early RS measurement before CSI reference resource. </w:t>
      </w:r>
      <w:r>
        <w:rPr>
          <w:rFonts w:eastAsiaTheme="minorEastAsia"/>
          <w:lang w:eastAsia="zh-TW"/>
        </w:rPr>
        <w:t xml:space="preserve">If no CSI reference resource is available for a CSI report to be transmitted in slot </w:t>
      </w:r>
      <m:oMath>
        <m:r>
          <w:rPr>
            <w:rFonts w:ascii="Cambria Math" w:eastAsiaTheme="minorEastAsia" w:hAnsi="Cambria Math"/>
            <w:lang w:eastAsia="zh-TW"/>
          </w:rPr>
          <m:t>n</m:t>
        </m:r>
      </m:oMath>
      <w:r>
        <w:rPr>
          <w:rFonts w:eastAsiaTheme="minorEastAsia"/>
          <w:lang w:eastAsia="zh-TW"/>
        </w:rPr>
        <w:t xml:space="preserve">, then UE could omit the CSI report. Basically, the CSI reference resource in time domain for a CSI report is determined according to the reporting resource for the CSI reporting. For legacy periodic or semi-persistent </w:t>
      </w:r>
      <w:r>
        <w:rPr>
          <w:rFonts w:eastAsiaTheme="minorEastAsia" w:hint="eastAsia"/>
          <w:lang w:eastAsia="zh-TW"/>
        </w:rPr>
        <w:t xml:space="preserve">CSI </w:t>
      </w:r>
      <w:r>
        <w:rPr>
          <w:rFonts w:eastAsiaTheme="minorEastAsia"/>
          <w:lang w:eastAsia="zh-TW"/>
        </w:rPr>
        <w:t xml:space="preserve">reporting, </w:t>
      </w:r>
      <w:bookmarkStart w:id="92" w:name="OLE_LINK236"/>
      <w:r>
        <w:rPr>
          <w:rFonts w:eastAsiaTheme="minorEastAsia"/>
          <w:lang w:eastAsia="zh-TW"/>
        </w:rPr>
        <w:t xml:space="preserve">the time-domain resource is </w:t>
      </w:r>
      <w:bookmarkStart w:id="93" w:name="OLE_LINK233"/>
      <w:r>
        <w:rPr>
          <w:rFonts w:eastAsiaTheme="minorEastAsia"/>
          <w:lang w:eastAsia="zh-TW"/>
        </w:rPr>
        <w:t xml:space="preserve">periodic </w:t>
      </w:r>
      <w:bookmarkEnd w:id="93"/>
      <w:r>
        <w:rPr>
          <w:rFonts w:eastAsiaTheme="minorEastAsia"/>
          <w:lang w:eastAsia="zh-TW"/>
        </w:rPr>
        <w:t xml:space="preserve">CSI-RS/SSB </w:t>
      </w:r>
      <w:r>
        <w:rPr>
          <w:rFonts w:eastAsiaTheme="minorEastAsia"/>
          <w:lang w:eastAsia="zh-TW"/>
        </w:rPr>
        <w:lastRenderedPageBreak/>
        <w:t>resource(s) which is always a certain time offset before the periodic reporting occasion(s)</w:t>
      </w:r>
      <w:bookmarkEnd w:id="92"/>
      <w:r>
        <w:rPr>
          <w:rFonts w:eastAsiaTheme="minorEastAsia"/>
          <w:lang w:eastAsia="zh-TW"/>
        </w:rPr>
        <w:t xml:space="preserve">. For aperiodic </w:t>
      </w:r>
      <w:r>
        <w:rPr>
          <w:rFonts w:eastAsiaTheme="minorEastAsia" w:hint="eastAsia"/>
          <w:lang w:eastAsia="zh-TW"/>
        </w:rPr>
        <w:t xml:space="preserve">CSI </w:t>
      </w:r>
      <w:r>
        <w:rPr>
          <w:rFonts w:eastAsiaTheme="minorEastAsia"/>
          <w:lang w:eastAsia="zh-TW"/>
        </w:rPr>
        <w:t xml:space="preserve">reporting, the time-domain resource is a CSI-RS/SSB resource(s) whose last symbol is a </w:t>
      </w:r>
      <m:oMath>
        <m:sSup>
          <m:sSupPr>
            <m:ctrlPr>
              <w:rPr>
                <w:rFonts w:ascii="Cambria Math" w:eastAsiaTheme="minorEastAsia" w:hAnsi="Cambria Math"/>
                <w:i/>
                <w:lang w:eastAsia="zh-TW"/>
              </w:rPr>
            </m:ctrlPr>
          </m:sSupPr>
          <m:e>
            <m:r>
              <w:rPr>
                <w:rFonts w:ascii="Cambria Math" w:eastAsiaTheme="minorEastAsia" w:hAnsi="Cambria Math"/>
                <w:lang w:eastAsia="zh-TW"/>
              </w:rPr>
              <m:t>Z</m:t>
            </m:r>
          </m:e>
          <m:sup>
            <m:r>
              <w:rPr>
                <w:rFonts w:ascii="Cambria Math" w:eastAsiaTheme="minorEastAsia" w:hAnsi="Cambria Math"/>
                <w:lang w:eastAsia="zh-TW"/>
              </w:rPr>
              <m:t>,</m:t>
            </m:r>
          </m:sup>
        </m:sSup>
      </m:oMath>
      <w:r>
        <w:rPr>
          <w:rFonts w:eastAsiaTheme="minorEastAsia"/>
          <w:lang w:eastAsia="zh-TW"/>
        </w:rPr>
        <w:t xml:space="preserve"> symbol before the first symbol of the schedule PUSCH for transmitting the aperiodic CSI report. </w:t>
      </w:r>
    </w:p>
    <w:p w14:paraId="3E6E96C6" w14:textId="4A563FF5" w:rsidR="00ED57D6" w:rsidRDefault="000926A6" w:rsidP="000926A6">
      <w:pPr>
        <w:spacing w:before="240" w:after="120" w:line="276" w:lineRule="auto"/>
        <w:jc w:val="both"/>
        <w:rPr>
          <w:rFonts w:eastAsiaTheme="minorEastAsia"/>
          <w:lang w:eastAsia="zh-TW"/>
        </w:rPr>
      </w:pPr>
      <w:r>
        <w:rPr>
          <w:rFonts w:eastAsiaTheme="minorEastAsia"/>
          <w:lang w:eastAsia="zh-TW"/>
        </w:rPr>
        <w:t xml:space="preserve">When it comes to Rel-19 </w:t>
      </w:r>
      <w:r>
        <w:rPr>
          <w:rFonts w:eastAsiaTheme="minorEastAsia" w:hint="eastAsia"/>
          <w:lang w:eastAsia="zh-TW"/>
        </w:rPr>
        <w:t>UEI/ED</w:t>
      </w:r>
      <w:r>
        <w:rPr>
          <w:rFonts w:eastAsiaTheme="minorEastAsia"/>
          <w:lang w:eastAsia="zh-TW"/>
        </w:rPr>
        <w:t xml:space="preserve"> beam reporting, the CSI reference resource for a second PUSCH is used to define which RS measurement occasion(s) can be used for deriving the L1-RSRP to be reported in the second PUSCH. In one example illustrated in Figure </w:t>
      </w:r>
      <w:r w:rsidR="003B77E9">
        <w:rPr>
          <w:rFonts w:eastAsiaTheme="minorEastAsia"/>
          <w:lang w:eastAsia="zh-TW"/>
        </w:rPr>
        <w:t>2</w:t>
      </w:r>
      <w:r>
        <w:rPr>
          <w:rFonts w:eastAsiaTheme="minorEastAsia"/>
          <w:lang w:eastAsia="zh-TW"/>
        </w:rPr>
        <w:t>, RS</w:t>
      </w:r>
      <w:r>
        <w:rPr>
          <w:rFonts w:eastAsiaTheme="minorEastAsia" w:hint="eastAsia"/>
          <w:lang w:eastAsia="zh-TW"/>
        </w:rPr>
        <w:t xml:space="preserve"> </w:t>
      </w:r>
      <w:r>
        <w:rPr>
          <w:rFonts w:eastAsiaTheme="minorEastAsia"/>
          <w:lang w:eastAsia="zh-TW"/>
        </w:rPr>
        <w:t xml:space="preserve">measurement </w:t>
      </w:r>
      <w:r>
        <w:rPr>
          <w:rFonts w:eastAsiaTheme="minorEastAsia" w:hint="eastAsia"/>
          <w:lang w:eastAsia="zh-TW"/>
        </w:rPr>
        <w:t>o</w:t>
      </w:r>
      <w:r>
        <w:rPr>
          <w:rFonts w:eastAsiaTheme="minorEastAsia"/>
          <w:lang w:eastAsia="zh-TW"/>
        </w:rPr>
        <w:t xml:space="preserve">ccasions #1~#5 can be used for L1-RSRP derivation reported in the second PUSCH. Note that it is possible that a </w:t>
      </w:r>
      <w:bookmarkStart w:id="94" w:name="OLE_LINK241"/>
      <w:r>
        <w:rPr>
          <w:rFonts w:eastAsiaTheme="minorEastAsia"/>
          <w:lang w:eastAsia="zh-TW"/>
        </w:rPr>
        <w:t>RS measurement</w:t>
      </w:r>
      <w:bookmarkEnd w:id="94"/>
      <w:r>
        <w:rPr>
          <w:rFonts w:eastAsiaTheme="minorEastAsia"/>
          <w:lang w:eastAsia="zh-TW"/>
        </w:rPr>
        <w:t xml:space="preserve">(s) is received after the </w:t>
      </w:r>
      <w:bookmarkStart w:id="95" w:name="OLE_LINK246"/>
      <w:r>
        <w:rPr>
          <w:rFonts w:eastAsiaTheme="minorEastAsia"/>
          <w:lang w:eastAsia="zh-TW"/>
        </w:rPr>
        <w:t>CSI reference resource</w:t>
      </w:r>
      <w:bookmarkEnd w:id="95"/>
      <w:r>
        <w:rPr>
          <w:rFonts w:eastAsiaTheme="minorEastAsia"/>
          <w:lang w:eastAsia="zh-TW"/>
        </w:rPr>
        <w:t xml:space="preserve"> of first PUCCH transmission but before CSI reference resource of the second PUSCH for </w:t>
      </w:r>
      <w:bookmarkStart w:id="96" w:name="OLE_LINK240"/>
      <w:r>
        <w:rPr>
          <w:rFonts w:eastAsiaTheme="minorEastAsia"/>
          <w:lang w:eastAsia="zh-TW"/>
        </w:rPr>
        <w:t>UEI/ED beam report</w:t>
      </w:r>
      <w:bookmarkEnd w:id="96"/>
      <w:r>
        <w:rPr>
          <w:rFonts w:eastAsiaTheme="minorEastAsia"/>
          <w:lang w:eastAsia="zh-TW"/>
        </w:rPr>
        <w:t xml:space="preserve">ing, the RS measurement is still available for second PUSCH. </w:t>
      </w:r>
      <w:r w:rsidR="00ED57D6">
        <w:rPr>
          <w:rFonts w:eastAsiaTheme="minorEastAsia"/>
          <w:lang w:eastAsia="zh-TW"/>
        </w:rPr>
        <w:t xml:space="preserve">On time-domain CSI reference definition for the second PUCCH, two different definitions are needed corresponding to two transmission modes, considering different reporting resource allocation is applied for two transmission modes. From our view, the second PUSCH in transmission mode A can follow the </w:t>
      </w:r>
      <w:bookmarkStart w:id="97" w:name="OLE_LINK248"/>
      <w:r w:rsidR="00ED57D6">
        <w:rPr>
          <w:rFonts w:eastAsiaTheme="minorEastAsia"/>
          <w:lang w:eastAsia="zh-TW"/>
        </w:rPr>
        <w:t>legacy CSI reference resource definition for aperiodic CSI reporting</w:t>
      </w:r>
      <w:bookmarkEnd w:id="97"/>
      <w:r w:rsidR="00ED57D6">
        <w:rPr>
          <w:rFonts w:eastAsiaTheme="minorEastAsia"/>
          <w:lang w:eastAsia="zh-TW"/>
        </w:rPr>
        <w:t>, while the second PUSCH in transmission mode B can follow the legacy CSI reference resource definition for semi-persistent CSI reporting.</w:t>
      </w:r>
    </w:p>
    <w:p w14:paraId="60542112" w14:textId="4A364E3F" w:rsidR="007119B6" w:rsidRDefault="00ED57D6" w:rsidP="005B545E">
      <w:pPr>
        <w:spacing w:before="240" w:after="120" w:line="276" w:lineRule="auto"/>
        <w:jc w:val="center"/>
        <w:rPr>
          <w:rFonts w:eastAsiaTheme="minorEastAsia"/>
          <w:lang w:eastAsia="zh-TW"/>
        </w:rPr>
      </w:pPr>
      <w:r>
        <w:rPr>
          <w:noProof/>
        </w:rPr>
        <w:drawing>
          <wp:inline distT="0" distB="0" distL="0" distR="0" wp14:anchorId="2064A6DF" wp14:editId="1E7B343E">
            <wp:extent cx="5393843" cy="1900517"/>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8187" cy="1902047"/>
                    </a:xfrm>
                    <a:prstGeom prst="rect">
                      <a:avLst/>
                    </a:prstGeom>
                  </pic:spPr>
                </pic:pic>
              </a:graphicData>
            </a:graphic>
          </wp:inline>
        </w:drawing>
      </w:r>
    </w:p>
    <w:p w14:paraId="34199A3B" w14:textId="1C9C8771" w:rsidR="003B77E9" w:rsidRPr="003B77E9" w:rsidRDefault="003B77E9" w:rsidP="003B77E9">
      <w:pPr>
        <w:spacing w:before="240" w:after="12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Figure</w:t>
      </w:r>
      <w:r>
        <w:rPr>
          <w:rFonts w:ascii="Times New Roman" w:eastAsia="新細明體" w:hAnsi="Times New Roman" w:hint="eastAsia"/>
          <w:b/>
          <w:bCs/>
          <w:color w:val="000000" w:themeColor="text1"/>
          <w:sz w:val="18"/>
          <w:szCs w:val="18"/>
          <w:lang w:eastAsia="zh-TW"/>
        </w:rPr>
        <w:t xml:space="preserve"> 2</w:t>
      </w:r>
      <w:r>
        <w:rPr>
          <w:rFonts w:ascii="Times New Roman" w:eastAsia="新細明體" w:hAnsi="Times New Roman"/>
          <w:b/>
          <w:bCs/>
          <w:color w:val="000000" w:themeColor="text1"/>
          <w:sz w:val="18"/>
          <w:szCs w:val="18"/>
          <w:lang w:eastAsia="zh-TW"/>
        </w:rPr>
        <w:t xml:space="preserve">. Illustration of time-domain CSI reference resource for </w:t>
      </w:r>
      <w:r>
        <w:rPr>
          <w:rFonts w:ascii="Times New Roman" w:eastAsia="新細明體" w:hAnsi="Times New Roman" w:hint="eastAsia"/>
          <w:b/>
          <w:bCs/>
          <w:color w:val="000000" w:themeColor="text1"/>
          <w:sz w:val="18"/>
          <w:szCs w:val="18"/>
          <w:lang w:eastAsia="zh-TW"/>
        </w:rPr>
        <w:t>UE</w:t>
      </w:r>
      <w:r>
        <w:rPr>
          <w:rFonts w:ascii="Times New Roman" w:eastAsia="新細明體" w:hAnsi="Times New Roman"/>
          <w:b/>
          <w:bCs/>
          <w:color w:val="000000" w:themeColor="text1"/>
          <w:sz w:val="18"/>
          <w:szCs w:val="18"/>
          <w:lang w:eastAsia="zh-TW"/>
        </w:rPr>
        <w:t>I/ED beam reporting</w:t>
      </w:r>
    </w:p>
    <w:p w14:paraId="03D283AE" w14:textId="3A913CA1" w:rsidR="00ED57D6" w:rsidRDefault="00ED57D6" w:rsidP="00ED57D6">
      <w:pPr>
        <w:spacing w:before="240" w:after="120" w:line="276" w:lineRule="auto"/>
        <w:jc w:val="both"/>
        <w:rPr>
          <w:rFonts w:ascii="Times New Roman" w:eastAsiaTheme="minorEastAsia" w:hAnsi="Times New Roman"/>
          <w:b/>
          <w:bCs/>
          <w:lang w:eastAsia="zh-TW"/>
        </w:rPr>
      </w:pPr>
      <w:bookmarkStart w:id="98" w:name="OLE_LINK167"/>
      <w:bookmarkEnd w:id="89"/>
      <w:r>
        <w:rPr>
          <w:rFonts w:ascii="Times New Roman" w:eastAsiaTheme="minorEastAsia" w:hAnsi="Times New Roman"/>
          <w:b/>
          <w:bCs/>
          <w:lang w:eastAsia="zh-TW"/>
        </w:rPr>
        <w:t xml:space="preserve">Proposal </w:t>
      </w:r>
      <w:r w:rsidR="007A264E">
        <w:rPr>
          <w:rFonts w:ascii="Times New Roman" w:eastAsiaTheme="minorEastAsia" w:hAnsi="Times New Roman"/>
          <w:b/>
          <w:bCs/>
          <w:lang w:eastAsia="zh-TW"/>
        </w:rPr>
        <w:t>4</w:t>
      </w:r>
      <w:r>
        <w:rPr>
          <w:rFonts w:ascii="Times New Roman" w:eastAsiaTheme="minorEastAsia" w:hAnsi="Times New Roman"/>
          <w:b/>
          <w:bCs/>
          <w:lang w:eastAsia="zh-TW"/>
        </w:rPr>
        <w:t xml:space="preserve">: On CSI reference resource definition for a UEI/ED beam report, support the following: </w:t>
      </w:r>
    </w:p>
    <w:p w14:paraId="3BB19BA9" w14:textId="6618E470" w:rsidR="00ED57D6" w:rsidRPr="00ED57D6" w:rsidRDefault="00ED57D6" w:rsidP="00ED57D6">
      <w:pPr>
        <w:numPr>
          <w:ilvl w:val="0"/>
          <w:numId w:val="64"/>
        </w:numPr>
        <w:tabs>
          <w:tab w:val="left" w:pos="1440"/>
        </w:tabs>
        <w:snapToGrid w:val="0"/>
        <w:spacing w:line="276" w:lineRule="auto"/>
        <w:ind w:hanging="357"/>
        <w:contextualSpacing/>
        <w:jc w:val="both"/>
        <w:rPr>
          <w:rFonts w:eastAsia="SimSun" w:cs="SimSun"/>
          <w:b/>
          <w:bCs/>
        </w:rPr>
      </w:pPr>
      <w:bookmarkStart w:id="99" w:name="OLE_LINK101"/>
      <w:r w:rsidRPr="00ED57D6">
        <w:rPr>
          <w:rFonts w:eastAsia="SimSun" w:cs="SimSun" w:hint="eastAsia"/>
          <w:b/>
          <w:bCs/>
        </w:rPr>
        <w:t>I</w:t>
      </w:r>
      <w:r w:rsidRPr="00ED57D6">
        <w:rPr>
          <w:rFonts w:eastAsia="SimSun" w:cs="SimSun"/>
          <w:b/>
          <w:bCs/>
        </w:rPr>
        <w:t>n transmission mode A, support to reuse legacy CSI reference definition of aperiodic CSI reporting for UEI/ED beam reporting.</w:t>
      </w:r>
    </w:p>
    <w:bookmarkEnd w:id="99"/>
    <w:p w14:paraId="6B8C087A" w14:textId="009E2142" w:rsidR="00ED57D6" w:rsidRPr="00ED57D6" w:rsidRDefault="00ED57D6" w:rsidP="00ED57D6">
      <w:pPr>
        <w:numPr>
          <w:ilvl w:val="0"/>
          <w:numId w:val="64"/>
        </w:numPr>
        <w:tabs>
          <w:tab w:val="left" w:pos="1440"/>
        </w:tabs>
        <w:snapToGrid w:val="0"/>
        <w:spacing w:line="276" w:lineRule="auto"/>
        <w:ind w:hanging="357"/>
        <w:contextualSpacing/>
        <w:jc w:val="both"/>
        <w:rPr>
          <w:rFonts w:eastAsia="SimSun" w:cs="SimSun"/>
          <w:b/>
          <w:bCs/>
        </w:rPr>
      </w:pPr>
      <w:r w:rsidRPr="00ED57D6">
        <w:rPr>
          <w:rFonts w:eastAsia="SimSun" w:cs="SimSun"/>
          <w:b/>
          <w:bCs/>
        </w:rPr>
        <w:t>In transmission mode B, support to reuse legacy CSI reference definition of semi-persistent CSI reporting for UEI/ED beam reporting.</w:t>
      </w:r>
    </w:p>
    <w:bookmarkEnd w:id="98"/>
    <w:p w14:paraId="266A2ED7" w14:textId="77777777" w:rsidR="000926A6" w:rsidRPr="00ED57D6" w:rsidRDefault="000926A6" w:rsidP="00ED57D6">
      <w:pPr>
        <w:spacing w:beforeLines="100" w:before="240" w:afterLines="50" w:after="120"/>
        <w:contextualSpacing/>
        <w:rPr>
          <w:rFonts w:eastAsiaTheme="minorEastAsia"/>
          <w:lang w:eastAsia="zh-TW"/>
        </w:rPr>
      </w:pPr>
    </w:p>
    <w:p w14:paraId="5A60157C" w14:textId="5B3E2D74" w:rsidR="007E2365" w:rsidRPr="002E50B0" w:rsidRDefault="00C72758" w:rsidP="000D1010">
      <w:pPr>
        <w:pStyle w:val="2"/>
        <w:spacing w:line="276" w:lineRule="auto"/>
        <w:rPr>
          <w:rFonts w:ascii="Times New Roman" w:hAnsi="Times New Roman"/>
          <w:i w:val="0"/>
          <w:iCs w:val="0"/>
          <w:color w:val="000000" w:themeColor="text1"/>
        </w:rPr>
      </w:pPr>
      <w:bookmarkStart w:id="100" w:name="OLE_LINK21"/>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85"/>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01" w:name="OLE_LINK57"/>
      <w:bookmarkStart w:id="102" w:name="OLE_LINK96"/>
      <w:bookmarkStart w:id="103" w:name="OLE_LINK27"/>
      <w:bookmarkStart w:id="104" w:name="OLE_LINK47"/>
      <w:bookmarkEnd w:id="86"/>
      <w:bookmarkEnd w:id="87"/>
      <w:r w:rsidR="007D6B5A">
        <w:rPr>
          <w:rFonts w:ascii="Times New Roman" w:hAnsi="Times New Roman"/>
          <w:i w:val="0"/>
          <w:iCs w:val="0"/>
          <w:color w:val="000000" w:themeColor="text1"/>
        </w:rPr>
        <w:t>g</w:t>
      </w:r>
      <w:bookmarkStart w:id="105" w:name="OLE_LINK82"/>
      <w:bookmarkStart w:id="106" w:name="OLE_LINK36"/>
      <w:bookmarkEnd w:id="88"/>
      <w:bookmarkEnd w:id="101"/>
      <w:bookmarkEnd w:id="102"/>
    </w:p>
    <w:bookmarkEnd w:id="100"/>
    <w:p w14:paraId="7FE7F812" w14:textId="198FC2DD" w:rsidR="00D26DEC" w:rsidRDefault="00D26DEC" w:rsidP="000D1010">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hint="eastAsia"/>
          <w:sz w:val="22"/>
          <w:szCs w:val="28"/>
          <w:lang w:eastAsia="zh-TW"/>
        </w:rPr>
        <w:t>P</w:t>
      </w:r>
      <w:r>
        <w:rPr>
          <w:rFonts w:ascii="Times New Roman" w:eastAsiaTheme="minorEastAsia" w:hAnsi="Times New Roman"/>
          <w:sz w:val="22"/>
          <w:szCs w:val="28"/>
          <w:lang w:eastAsia="zh-TW"/>
        </w:rPr>
        <w:t xml:space="preserve">rohibit of transmission   </w:t>
      </w:r>
    </w:p>
    <w:p w14:paraId="7C2EBF1E" w14:textId="6AE64F68" w:rsidR="00D26DEC" w:rsidRDefault="00D26DEC" w:rsidP="00D26DEC">
      <w:pPr>
        <w:spacing w:before="240" w:afterLines="50" w:after="120" w:line="276" w:lineRule="auto"/>
        <w:jc w:val="both"/>
        <w:rPr>
          <w:rFonts w:ascii="Times New Roman" w:eastAsiaTheme="minorEastAsia" w:hAnsi="Times New Roman"/>
          <w:color w:val="000000" w:themeColor="text1"/>
          <w:lang w:eastAsia="zh-TW"/>
        </w:rPr>
      </w:pPr>
      <w:bookmarkStart w:id="107" w:name="OLE_LINK135"/>
      <w:bookmarkStart w:id="108" w:name="OLE_LINK320"/>
      <w:bookmarkStart w:id="109" w:name="OLE_LINK37"/>
      <w:bookmarkStart w:id="110" w:name="OLE_LINK293"/>
      <w:bookmarkStart w:id="111" w:name="OLE_LINK208"/>
      <w:r>
        <w:rPr>
          <w:rFonts w:ascii="Times New Roman" w:eastAsiaTheme="minorEastAsia" w:hAnsi="Times New Roman"/>
          <w:color w:val="000000" w:themeColor="text1"/>
          <w:lang w:eastAsia="zh-TW"/>
        </w:rPr>
        <w:t>Regarding the transmission procedure of the first PUCCH</w:t>
      </w:r>
      <w:bookmarkEnd w:id="107"/>
      <w:r>
        <w:rPr>
          <w:rFonts w:ascii="Times New Roman" w:eastAsiaTheme="minorEastAsia" w:hAnsi="Times New Roman"/>
          <w:color w:val="000000" w:themeColor="text1"/>
          <w:lang w:eastAsia="zh-TW"/>
        </w:rPr>
        <w:t xml:space="preserve">, </w:t>
      </w:r>
      <w:r w:rsidR="00ED57D6">
        <w:rPr>
          <w:rFonts w:ascii="Times New Roman" w:eastAsiaTheme="minorEastAsia" w:hAnsi="Times New Roman"/>
          <w:color w:val="000000" w:themeColor="text1"/>
          <w:lang w:eastAsia="zh-TW"/>
        </w:rPr>
        <w:t>serval option</w:t>
      </w:r>
      <w:r>
        <w:rPr>
          <w:rFonts w:ascii="Times New Roman" w:eastAsiaTheme="minorEastAsia" w:hAnsi="Times New Roman"/>
          <w:color w:val="000000" w:themeColor="text1"/>
          <w:lang w:eastAsia="zh-TW"/>
        </w:rPr>
        <w:t xml:space="preserve">s are caught </w:t>
      </w:r>
      <w:r w:rsidR="00ED57D6">
        <w:rPr>
          <w:rFonts w:ascii="Times New Roman" w:eastAsiaTheme="minorEastAsia" w:hAnsi="Times New Roman"/>
          <w:color w:val="000000" w:themeColor="text1"/>
          <w:lang w:eastAsia="zh-TW"/>
        </w:rPr>
        <w:t>in RAN1#120bis agreement</w:t>
      </w:r>
      <w:r>
        <w:rPr>
          <w:rFonts w:ascii="Times New Roman" w:eastAsiaTheme="minorEastAsia" w:hAnsi="Times New Roman"/>
          <w:color w:val="000000" w:themeColor="text1"/>
          <w:lang w:eastAsia="zh-TW"/>
        </w:rPr>
        <w:t>:</w:t>
      </w:r>
    </w:p>
    <w:tbl>
      <w:tblPr>
        <w:tblStyle w:val="ae"/>
        <w:tblW w:w="0" w:type="auto"/>
        <w:tblInd w:w="108" w:type="dxa"/>
        <w:tblLook w:val="04A0" w:firstRow="1" w:lastRow="0" w:firstColumn="1" w:lastColumn="0" w:noHBand="0" w:noVBand="1"/>
      </w:tblPr>
      <w:tblGrid>
        <w:gridCol w:w="9523"/>
      </w:tblGrid>
      <w:tr w:rsidR="00D26DEC" w14:paraId="619612CD" w14:textId="77777777" w:rsidTr="00D26DEC">
        <w:trPr>
          <w:trHeight w:val="56"/>
        </w:trPr>
        <w:tc>
          <w:tcPr>
            <w:tcW w:w="9523" w:type="dxa"/>
            <w:tcBorders>
              <w:top w:val="single" w:sz="4" w:space="0" w:color="auto"/>
              <w:left w:val="single" w:sz="4" w:space="0" w:color="auto"/>
              <w:bottom w:val="single" w:sz="4" w:space="0" w:color="auto"/>
              <w:right w:val="single" w:sz="4" w:space="0" w:color="auto"/>
            </w:tcBorders>
            <w:hideMark/>
          </w:tcPr>
          <w:p w14:paraId="4F8543C5" w14:textId="77777777" w:rsidR="00ED57D6" w:rsidRDefault="00ED57D6" w:rsidP="00ED57D6">
            <w:pPr>
              <w:shd w:val="clear" w:color="auto" w:fill="FFFFFF"/>
              <w:snapToGrid w:val="0"/>
              <w:rPr>
                <w:rFonts w:eastAsia="SimSun"/>
                <w:bCs/>
                <w:iCs/>
                <w:szCs w:val="20"/>
              </w:rPr>
            </w:pPr>
            <w:r>
              <w:rPr>
                <w:rFonts w:eastAsia="SimSun"/>
                <w:b/>
                <w:bCs/>
                <w:iCs/>
                <w:szCs w:val="20"/>
                <w:highlight w:val="green"/>
              </w:rPr>
              <w:t>Agreement</w:t>
            </w:r>
          </w:p>
          <w:p w14:paraId="4685CB9C" w14:textId="77777777" w:rsidR="00ED57D6" w:rsidRDefault="00ED57D6" w:rsidP="00ED57D6">
            <w:pPr>
              <w:shd w:val="clear" w:color="auto" w:fill="FFFFFF"/>
              <w:snapToGrid w:val="0"/>
              <w:rPr>
                <w:rFonts w:eastAsia="SimSun"/>
                <w:color w:val="000000"/>
                <w:szCs w:val="20"/>
              </w:rPr>
            </w:pPr>
            <w:r>
              <w:rPr>
                <w:rFonts w:eastAsia="SimSun"/>
                <w:color w:val="000000"/>
                <w:szCs w:val="20"/>
              </w:rPr>
              <w:t>On beam report transmission procedure for UE-initiated/event-driven beam reporting for a CSI report configuration, down-select at least one of the following candidates in RAN1#121:</w:t>
            </w:r>
          </w:p>
          <w:p w14:paraId="15E100DB" w14:textId="77777777" w:rsidR="00ED57D6" w:rsidRDefault="00ED57D6" w:rsidP="00ED57D6">
            <w:pPr>
              <w:pStyle w:val="af"/>
              <w:numPr>
                <w:ilvl w:val="0"/>
                <w:numId w:val="50"/>
              </w:numPr>
              <w:snapToGrid w:val="0"/>
              <w:spacing w:after="0" w:line="240" w:lineRule="auto"/>
              <w:contextualSpacing w:val="0"/>
              <w:rPr>
                <w:rFonts w:eastAsia="Batang"/>
                <w:bCs/>
                <w:szCs w:val="20"/>
              </w:rPr>
            </w:pPr>
            <w:r>
              <w:rPr>
                <w:bCs/>
                <w:szCs w:val="20"/>
              </w:rPr>
              <w:t>Candidate#1: To introduce a prohibit timer for mode-A and/or mode-</w:t>
            </w:r>
            <w:proofErr w:type="gramStart"/>
            <w:r>
              <w:rPr>
                <w:bCs/>
                <w:szCs w:val="20"/>
              </w:rPr>
              <w:t>B</w:t>
            </w:r>
            <w:proofErr w:type="gramEnd"/>
          </w:p>
          <w:p w14:paraId="73EA9B96" w14:textId="77777777" w:rsidR="00ED57D6" w:rsidRDefault="00ED57D6" w:rsidP="00ED57D6">
            <w:pPr>
              <w:pStyle w:val="af"/>
              <w:numPr>
                <w:ilvl w:val="1"/>
                <w:numId w:val="50"/>
              </w:numPr>
              <w:snapToGrid w:val="0"/>
              <w:spacing w:after="0" w:line="240" w:lineRule="auto"/>
              <w:contextualSpacing w:val="0"/>
              <w:rPr>
                <w:bCs/>
                <w:szCs w:val="20"/>
              </w:rPr>
            </w:pPr>
            <w:r>
              <w:rPr>
                <w:bCs/>
                <w:szCs w:val="20"/>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Pr>
                <w:bCs/>
                <w:szCs w:val="20"/>
              </w:rPr>
              <w:t>PUCCH;</w:t>
            </w:r>
            <w:proofErr w:type="gramEnd"/>
          </w:p>
          <w:p w14:paraId="0A5FB505" w14:textId="77777777" w:rsidR="00ED57D6" w:rsidRDefault="00ED57D6" w:rsidP="00ED57D6">
            <w:pPr>
              <w:pStyle w:val="af"/>
              <w:numPr>
                <w:ilvl w:val="2"/>
                <w:numId w:val="50"/>
              </w:numPr>
              <w:snapToGrid w:val="0"/>
              <w:spacing w:after="0" w:line="240" w:lineRule="auto"/>
              <w:contextualSpacing w:val="0"/>
              <w:rPr>
                <w:bCs/>
                <w:szCs w:val="20"/>
              </w:rPr>
            </w:pPr>
            <w:r>
              <w:rPr>
                <w:bCs/>
                <w:szCs w:val="20"/>
              </w:rPr>
              <w:t xml:space="preserve">At the first symbol after the end of the PUSCH transmission, the UE starts the prohibit </w:t>
            </w:r>
            <w:proofErr w:type="gramStart"/>
            <w:r>
              <w:rPr>
                <w:bCs/>
                <w:szCs w:val="20"/>
              </w:rPr>
              <w:t>timer</w:t>
            </w:r>
            <w:proofErr w:type="gramEnd"/>
          </w:p>
          <w:p w14:paraId="14B0271C" w14:textId="77777777" w:rsidR="00ED57D6" w:rsidRDefault="00ED57D6" w:rsidP="00ED57D6">
            <w:pPr>
              <w:pStyle w:val="af"/>
              <w:numPr>
                <w:ilvl w:val="1"/>
                <w:numId w:val="50"/>
              </w:numPr>
              <w:snapToGrid w:val="0"/>
              <w:spacing w:after="0" w:line="240" w:lineRule="auto"/>
              <w:contextualSpacing w:val="0"/>
              <w:rPr>
                <w:bCs/>
                <w:szCs w:val="20"/>
              </w:rPr>
            </w:pPr>
            <w:r>
              <w:rPr>
                <w:bCs/>
                <w:szCs w:val="20"/>
              </w:rPr>
              <w:t xml:space="preserve">Option-1B: In the case that triggering-event associated with the CSI report configuration is determined, if the prohibit timer is NOT running, the UE can transmit first </w:t>
            </w:r>
            <w:proofErr w:type="gramStart"/>
            <w:r>
              <w:rPr>
                <w:bCs/>
                <w:szCs w:val="20"/>
              </w:rPr>
              <w:t>PUCCH;</w:t>
            </w:r>
            <w:proofErr w:type="gramEnd"/>
          </w:p>
          <w:p w14:paraId="44D909AE" w14:textId="77777777" w:rsidR="00ED57D6" w:rsidRDefault="00ED57D6" w:rsidP="00ED57D6">
            <w:pPr>
              <w:pStyle w:val="af"/>
              <w:numPr>
                <w:ilvl w:val="2"/>
                <w:numId w:val="50"/>
              </w:numPr>
              <w:snapToGrid w:val="0"/>
              <w:spacing w:after="0" w:line="240" w:lineRule="auto"/>
              <w:contextualSpacing w:val="0"/>
              <w:rPr>
                <w:bCs/>
                <w:szCs w:val="20"/>
              </w:rPr>
            </w:pPr>
            <w:r>
              <w:rPr>
                <w:bCs/>
                <w:szCs w:val="20"/>
              </w:rPr>
              <w:t xml:space="preserve">At the first symbol after the end of the first PUCCH transmission, the UE starts the prohibit </w:t>
            </w:r>
            <w:proofErr w:type="gramStart"/>
            <w:r>
              <w:rPr>
                <w:bCs/>
                <w:szCs w:val="20"/>
              </w:rPr>
              <w:t>timer</w:t>
            </w:r>
            <w:proofErr w:type="gramEnd"/>
          </w:p>
          <w:p w14:paraId="55552E01" w14:textId="77777777" w:rsidR="00ED57D6" w:rsidRDefault="00ED57D6" w:rsidP="00ED57D6">
            <w:pPr>
              <w:pStyle w:val="af"/>
              <w:numPr>
                <w:ilvl w:val="1"/>
                <w:numId w:val="50"/>
              </w:numPr>
              <w:snapToGrid w:val="0"/>
              <w:spacing w:after="0" w:line="240" w:lineRule="auto"/>
              <w:contextualSpacing w:val="0"/>
              <w:rPr>
                <w:bCs/>
                <w:szCs w:val="20"/>
              </w:rPr>
            </w:pPr>
            <w:r>
              <w:rPr>
                <w:bCs/>
                <w:szCs w:val="20"/>
              </w:rPr>
              <w:t>If the prohibit timer is running, the first PUCCH is not allowed to be transmitted.</w:t>
            </w:r>
          </w:p>
          <w:p w14:paraId="3FD2B561" w14:textId="77777777" w:rsidR="00ED57D6" w:rsidRDefault="00ED57D6" w:rsidP="00ED57D6">
            <w:pPr>
              <w:pStyle w:val="af"/>
              <w:numPr>
                <w:ilvl w:val="0"/>
                <w:numId w:val="50"/>
              </w:numPr>
              <w:snapToGrid w:val="0"/>
              <w:spacing w:after="0" w:line="240" w:lineRule="auto"/>
              <w:contextualSpacing w:val="0"/>
              <w:rPr>
                <w:bCs/>
                <w:szCs w:val="20"/>
              </w:rPr>
            </w:pPr>
            <w:r>
              <w:rPr>
                <w:bCs/>
                <w:szCs w:val="20"/>
              </w:rPr>
              <w:lastRenderedPageBreak/>
              <w:t>Candidate#2: To introduce a time interval for mode-A and/or mode-</w:t>
            </w:r>
            <w:proofErr w:type="gramStart"/>
            <w:r>
              <w:rPr>
                <w:bCs/>
                <w:szCs w:val="20"/>
              </w:rPr>
              <w:t>B</w:t>
            </w:r>
            <w:proofErr w:type="gramEnd"/>
          </w:p>
          <w:p w14:paraId="11851BFD" w14:textId="77777777" w:rsidR="00ED57D6" w:rsidRDefault="00ED57D6" w:rsidP="00ED57D6">
            <w:pPr>
              <w:pStyle w:val="af"/>
              <w:numPr>
                <w:ilvl w:val="1"/>
                <w:numId w:val="50"/>
              </w:numPr>
              <w:snapToGrid w:val="0"/>
              <w:spacing w:after="0" w:line="240" w:lineRule="auto"/>
              <w:contextualSpacing w:val="0"/>
              <w:rPr>
                <w:bCs/>
                <w:szCs w:val="20"/>
              </w:rPr>
            </w:pPr>
            <w:r>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3A8F72E8" w14:textId="77777777" w:rsidR="00ED57D6" w:rsidRDefault="00ED57D6" w:rsidP="00ED57D6">
            <w:pPr>
              <w:pStyle w:val="af"/>
              <w:numPr>
                <w:ilvl w:val="1"/>
                <w:numId w:val="50"/>
              </w:numPr>
              <w:snapToGrid w:val="0"/>
              <w:spacing w:after="0" w:line="240" w:lineRule="auto"/>
              <w:contextualSpacing w:val="0"/>
              <w:rPr>
                <w:bCs/>
                <w:szCs w:val="20"/>
              </w:rPr>
            </w:pPr>
            <w:r>
              <w:rPr>
                <w:bCs/>
                <w:szCs w:val="20"/>
              </w:rPr>
              <w:t>Option-2B: For a first PUCCH transmission occasion, if there is a transmission of another first PUCCH(s) within a configurable time interval before the first PUCCH transmission occasion, the UE should not transmit the first PUCCH.</w:t>
            </w:r>
          </w:p>
          <w:p w14:paraId="02ED3850" w14:textId="167C6CA2" w:rsidR="00D26DEC" w:rsidRPr="00ED57D6" w:rsidRDefault="00ED57D6" w:rsidP="00ED57D6">
            <w:pPr>
              <w:pStyle w:val="af"/>
              <w:numPr>
                <w:ilvl w:val="0"/>
                <w:numId w:val="50"/>
              </w:numPr>
              <w:snapToGrid w:val="0"/>
              <w:spacing w:after="0" w:line="240" w:lineRule="auto"/>
              <w:contextualSpacing w:val="0"/>
              <w:rPr>
                <w:bCs/>
                <w:szCs w:val="20"/>
              </w:rPr>
            </w:pPr>
            <w:r>
              <w:rPr>
                <w:bCs/>
                <w:szCs w:val="20"/>
              </w:rPr>
              <w:t>Candidate#3: No further enhancement.</w:t>
            </w:r>
          </w:p>
        </w:tc>
      </w:tr>
    </w:tbl>
    <w:bookmarkEnd w:id="108"/>
    <w:bookmarkEnd w:id="109"/>
    <w:bookmarkEnd w:id="110"/>
    <w:bookmarkEnd w:id="111"/>
    <w:p w14:paraId="555C3617" w14:textId="77777777" w:rsidR="00D26DEC" w:rsidRDefault="00D26DEC" w:rsidP="00D26DEC">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lastRenderedPageBreak/>
        <w:t xml:space="preserve">If the reporting maintains triggered according to the updated L1 measurement, UE should keep sending the first PUCCH basically. As the current beam becomes poorer than new beam(s), the UEI/ED beam reporting may maintain triggered for a while, that may lead to many duplicated reporting in the short time. Therefore, we think applying the prohibit timer on the first PUCCH transmission is necessary. </w:t>
      </w:r>
    </w:p>
    <w:p w14:paraId="4D93E540" w14:textId="77777777" w:rsidR="00D26DEC" w:rsidRDefault="00D26DEC" w:rsidP="00D26DEC">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Candidate#1 and Candidate#2 basically achieves the same functionality, but we prefer Candidate#1 since the transmission prohibition usually is conducted via defining prohibit timer (i.e., prohibit timer for PUCCH SR transmission). Hence, Candidate#1 is a more feasible alternative to us. Among two options in Candidate#1, in aspect of avoiding duplicate reporting, both Option-1 and Option-2 are feasible.  However, one possible risk of Option-2 is that long reporting latency may happen when the NW misses the first PUCCH at the beginning. Since the prohibit timer will start once a first PUCCH is transmitted, UE must wait until the prohibit timer expires. </w:t>
      </w:r>
    </w:p>
    <w:p w14:paraId="3DCE9A5F" w14:textId="6BB9700D" w:rsidR="00D26DEC" w:rsidRDefault="00D26DEC" w:rsidP="00D26DEC">
      <w:pPr>
        <w:spacing w:before="240" w:line="276" w:lineRule="auto"/>
        <w:jc w:val="both"/>
        <w:rPr>
          <w:rFonts w:eastAsiaTheme="minorEastAsia"/>
          <w:b/>
          <w:bCs/>
          <w:szCs w:val="20"/>
          <w:lang w:eastAsia="zh-TW"/>
        </w:rPr>
      </w:pPr>
      <w:bookmarkStart w:id="112" w:name="OLE_LINK164"/>
      <w:bookmarkStart w:id="113" w:name="OLE_LINK169"/>
      <w:r>
        <w:rPr>
          <w:rFonts w:eastAsiaTheme="minorEastAsia"/>
          <w:b/>
          <w:bCs/>
          <w:szCs w:val="20"/>
          <w:lang w:eastAsia="zh-TW"/>
        </w:rPr>
        <w:t xml:space="preserve">Proposal </w:t>
      </w:r>
      <w:r w:rsidR="007A264E">
        <w:rPr>
          <w:rFonts w:eastAsiaTheme="minorEastAsia"/>
          <w:b/>
          <w:bCs/>
          <w:szCs w:val="20"/>
          <w:lang w:eastAsia="zh-TW"/>
        </w:rPr>
        <w:t>5</w:t>
      </w:r>
      <w:r>
        <w:rPr>
          <w:rFonts w:eastAsiaTheme="minorEastAsia"/>
          <w:b/>
          <w:bCs/>
          <w:szCs w:val="20"/>
          <w:lang w:eastAsia="zh-TW"/>
        </w:rPr>
        <w:t>: For the transmission the first PUCCH, support Option-1 in Candidate#1 for both transmission mode A and B:</w:t>
      </w:r>
    </w:p>
    <w:p w14:paraId="3A050B59" w14:textId="77777777" w:rsidR="00D26DEC" w:rsidRDefault="00D26DEC" w:rsidP="00D26DEC">
      <w:pPr>
        <w:pStyle w:val="af"/>
        <w:numPr>
          <w:ilvl w:val="0"/>
          <w:numId w:val="51"/>
        </w:numPr>
        <w:snapToGrid w:val="0"/>
        <w:rPr>
          <w:rFonts w:eastAsiaTheme="minorEastAsia"/>
          <w:b/>
          <w:bCs/>
          <w:szCs w:val="20"/>
          <w:lang w:eastAsia="zh-TW"/>
        </w:rPr>
      </w:pPr>
      <w:r>
        <w:rPr>
          <w:rFonts w:eastAsiaTheme="minorEastAsia"/>
          <w:b/>
          <w:bCs/>
          <w:szCs w:val="20"/>
          <w:lang w:val="en-US" w:eastAsia="zh-TW"/>
        </w:rPr>
        <w:t>Option-1:</w:t>
      </w:r>
      <w:r>
        <w:rPr>
          <w:rFonts w:eastAsiaTheme="minorEastAsia"/>
          <w:b/>
          <w:bCs/>
          <w:szCs w:val="20"/>
          <w:lang w:eastAsia="zh-TW"/>
        </w:rPr>
        <w:t xml:space="preserve"> In the case that triggering-event associated with the CSI report configuration is determined, if the prohibit timer is NOT running, the UE can transmit first PUCCH.</w:t>
      </w:r>
    </w:p>
    <w:p w14:paraId="6E913131" w14:textId="77777777" w:rsidR="00D26DEC" w:rsidRDefault="00D26DEC" w:rsidP="00D26DEC">
      <w:pPr>
        <w:pStyle w:val="af"/>
        <w:numPr>
          <w:ilvl w:val="2"/>
          <w:numId w:val="52"/>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At the first symbol after the end of the PUSCH transmission, the UE starts the prohibit timer.</w:t>
      </w:r>
    </w:p>
    <w:p w14:paraId="5319192A" w14:textId="77777777" w:rsidR="00D26DEC" w:rsidRDefault="00D26DEC" w:rsidP="00D26DEC">
      <w:pPr>
        <w:pStyle w:val="af"/>
        <w:numPr>
          <w:ilvl w:val="0"/>
          <w:numId w:val="51"/>
        </w:numPr>
        <w:snapToGrid w:val="0"/>
        <w:rPr>
          <w:rFonts w:eastAsiaTheme="minorEastAsia"/>
          <w:b/>
          <w:bCs/>
          <w:szCs w:val="20"/>
          <w:lang w:val="en-US" w:eastAsia="zh-TW"/>
        </w:rPr>
      </w:pPr>
      <w:r>
        <w:rPr>
          <w:rFonts w:eastAsiaTheme="minorEastAsia"/>
          <w:b/>
          <w:bCs/>
          <w:szCs w:val="20"/>
          <w:lang w:val="en-US" w:eastAsia="zh-TW"/>
        </w:rPr>
        <w:t>Note: If the prohibit timer is running, the first PUCCH is not allowed to be transmitted.</w:t>
      </w:r>
      <w:bookmarkEnd w:id="112"/>
    </w:p>
    <w:bookmarkEnd w:id="113"/>
    <w:p w14:paraId="43D20E9D" w14:textId="77777777" w:rsidR="00D26DEC" w:rsidRPr="00D26DEC" w:rsidRDefault="00D26DEC" w:rsidP="00D26DEC">
      <w:pPr>
        <w:rPr>
          <w:rFonts w:eastAsiaTheme="minorEastAsia"/>
          <w:lang w:val="en-US" w:eastAsia="zh-TW"/>
        </w:rPr>
      </w:pPr>
    </w:p>
    <w:p w14:paraId="63B9EAAA" w14:textId="77777777" w:rsidR="00ED57D6" w:rsidRPr="00D37786" w:rsidRDefault="00ED57D6" w:rsidP="00ED57D6">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CSI priority of UEI/ED beam reporting</w:t>
      </w:r>
    </w:p>
    <w:p w14:paraId="1AA46574" w14:textId="229BF204" w:rsidR="00ED57D6" w:rsidRDefault="00ED57D6" w:rsidP="00ED57D6">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When two channels for transmitting two CSI reports </w:t>
      </w:r>
      <w:r>
        <w:rPr>
          <w:rFonts w:ascii="Times New Roman" w:eastAsiaTheme="minorEastAsia" w:hAnsi="Times New Roman" w:hint="eastAsia"/>
          <w:color w:val="000000" w:themeColor="text1"/>
          <w:lang w:eastAsia="zh-TW"/>
        </w:rPr>
        <w:t>a</w:t>
      </w:r>
      <w:r>
        <w:rPr>
          <w:rFonts w:ascii="Times New Roman" w:eastAsiaTheme="minorEastAsia" w:hAnsi="Times New Roman"/>
          <w:color w:val="000000" w:themeColor="text1"/>
          <w:lang w:eastAsia="zh-TW"/>
        </w:rPr>
        <w:t xml:space="preserve">re </w:t>
      </w:r>
      <w:bookmarkStart w:id="114" w:name="OLE_LINK121"/>
      <w:r>
        <w:rPr>
          <w:rFonts w:ascii="Times New Roman" w:eastAsiaTheme="minorEastAsia" w:hAnsi="Times New Roman"/>
          <w:color w:val="000000" w:themeColor="text1"/>
          <w:lang w:eastAsia="zh-TW"/>
        </w:rPr>
        <w:t xml:space="preserve">collided </w:t>
      </w:r>
      <w:bookmarkEnd w:id="114"/>
      <w:r>
        <w:rPr>
          <w:rFonts w:ascii="Times New Roman" w:eastAsiaTheme="minorEastAsia" w:hAnsi="Times New Roman"/>
          <w:color w:val="000000" w:themeColor="text1"/>
          <w:lang w:eastAsia="zh-TW"/>
        </w:rPr>
        <w:t xml:space="preserve">in </w:t>
      </w:r>
      <w:bookmarkStart w:id="115" w:name="OLE_LINK112"/>
      <w:r>
        <w:rPr>
          <w:rFonts w:ascii="Times New Roman" w:eastAsiaTheme="minorEastAsia" w:hAnsi="Times New Roman"/>
          <w:color w:val="000000" w:themeColor="text1"/>
          <w:lang w:eastAsia="zh-TW"/>
        </w:rPr>
        <w:t>time domain</w:t>
      </w:r>
      <w:bookmarkEnd w:id="115"/>
      <w:r>
        <w:rPr>
          <w:rFonts w:ascii="Times New Roman" w:eastAsiaTheme="minorEastAsia" w:hAnsi="Times New Roman"/>
          <w:color w:val="000000" w:themeColor="text1"/>
          <w:lang w:eastAsia="zh-TW"/>
        </w:rPr>
        <w:t>, UE shall follow the p</w:t>
      </w:r>
      <w:r w:rsidRPr="00ED57D6">
        <w:rPr>
          <w:rFonts w:ascii="Times New Roman" w:eastAsiaTheme="minorEastAsia" w:hAnsi="Times New Roman"/>
          <w:color w:val="000000" w:themeColor="text1"/>
          <w:lang w:eastAsia="zh-TW"/>
        </w:rPr>
        <w:t>riority rules for CSI reports</w:t>
      </w:r>
      <w:r>
        <w:rPr>
          <w:rFonts w:ascii="Times New Roman" w:eastAsiaTheme="minorEastAsia" w:hAnsi="Times New Roman"/>
          <w:color w:val="000000" w:themeColor="text1"/>
          <w:lang w:eastAsia="zh-TW"/>
        </w:rPr>
        <w:t xml:space="preserve"> specified in </w:t>
      </w:r>
      <w:bookmarkStart w:id="116" w:name="OLE_LINK114"/>
      <w:r>
        <w:rPr>
          <w:rFonts w:ascii="Times New Roman" w:eastAsiaTheme="minorEastAsia" w:hAnsi="Times New Roman"/>
          <w:color w:val="000000" w:themeColor="text1"/>
          <w:lang w:eastAsia="zh-TW"/>
        </w:rPr>
        <w:t>Clause 5.2.5 in TS38.21</w:t>
      </w:r>
      <w:bookmarkEnd w:id="116"/>
      <w:r>
        <w:rPr>
          <w:rFonts w:ascii="Times New Roman" w:eastAsiaTheme="minorEastAsia" w:hAnsi="Times New Roman"/>
          <w:color w:val="000000" w:themeColor="text1"/>
          <w:lang w:eastAsia="zh-TW"/>
        </w:rPr>
        <w:t xml:space="preserve">3 to transmit the one </w:t>
      </w:r>
      <w:bookmarkStart w:id="117" w:name="OLE_LINK111"/>
      <w:r>
        <w:rPr>
          <w:rFonts w:ascii="Times New Roman" w:eastAsiaTheme="minorEastAsia" w:hAnsi="Times New Roman"/>
          <w:color w:val="000000" w:themeColor="text1"/>
          <w:lang w:eastAsia="zh-TW"/>
        </w:rPr>
        <w:t>prioritized CSI report</w:t>
      </w:r>
      <w:bookmarkEnd w:id="117"/>
      <w:r>
        <w:rPr>
          <w:rFonts w:ascii="Times New Roman" w:eastAsiaTheme="minorEastAsia" w:hAnsi="Times New Roman"/>
          <w:color w:val="000000" w:themeColor="text1"/>
          <w:lang w:eastAsia="zh-TW"/>
        </w:rPr>
        <w:t xml:space="preserve">. Furthermore, if the channel for transmitting the prioritized CSI report still overlaps in time domain with the channels for transmitting UCI other than CSI or data, UE shall follow </w:t>
      </w:r>
      <w:r w:rsidRPr="00ED57D6">
        <w:rPr>
          <w:rFonts w:ascii="Times New Roman" w:eastAsiaTheme="minorEastAsia" w:hAnsi="Times New Roman"/>
          <w:color w:val="000000" w:themeColor="text1"/>
          <w:lang w:eastAsia="zh-TW"/>
        </w:rPr>
        <w:t>intra-UE multiplexing/prioritization rules</w:t>
      </w:r>
      <w:r w:rsidRPr="00ED57D6">
        <w:rPr>
          <w:rFonts w:ascii="Times New Roman" w:eastAsiaTheme="minorEastAsia" w:hAnsi="Times New Roman" w:hint="eastAsia"/>
          <w:color w:val="000000" w:themeColor="text1"/>
          <w:lang w:eastAsia="zh-TW"/>
        </w:rPr>
        <w:t xml:space="preserve"> </w:t>
      </w:r>
      <w:r w:rsidRPr="00ED57D6">
        <w:rPr>
          <w:rFonts w:ascii="Times New Roman" w:eastAsiaTheme="minorEastAsia" w:hAnsi="Times New Roman"/>
          <w:color w:val="000000" w:themeColor="text1"/>
          <w:lang w:eastAsia="zh-TW"/>
        </w:rPr>
        <w:t xml:space="preserve">specified in </w:t>
      </w:r>
      <w:bookmarkStart w:id="118" w:name="OLE_LINK125"/>
      <w:r>
        <w:rPr>
          <w:rFonts w:ascii="Times New Roman" w:eastAsiaTheme="minorEastAsia" w:hAnsi="Times New Roman"/>
          <w:color w:val="000000" w:themeColor="text1"/>
          <w:lang w:eastAsia="zh-TW"/>
        </w:rPr>
        <w:t xml:space="preserve">Clause 9.2 </w:t>
      </w:r>
      <w:bookmarkEnd w:id="118"/>
      <w:r>
        <w:rPr>
          <w:rFonts w:ascii="Times New Roman" w:eastAsiaTheme="minorEastAsia" w:hAnsi="Times New Roman"/>
          <w:color w:val="000000" w:themeColor="text1"/>
          <w:lang w:eastAsia="zh-TW"/>
        </w:rPr>
        <w:t>and</w:t>
      </w:r>
      <w:r w:rsidRPr="00ED57D6">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Clause 9.3 in TS38.213. </w:t>
      </w:r>
      <w:bookmarkStart w:id="119" w:name="OLE_LINK129"/>
      <w:r>
        <w:rPr>
          <w:rFonts w:ascii="Times New Roman" w:eastAsiaTheme="minorEastAsia" w:hAnsi="Times New Roman"/>
          <w:color w:val="000000" w:themeColor="text1"/>
          <w:lang w:eastAsia="zh-TW"/>
        </w:rPr>
        <w:t>In last meeting,</w:t>
      </w:r>
      <w:bookmarkStart w:id="120" w:name="OLE_LINK115"/>
      <w:r>
        <w:rPr>
          <w:rFonts w:ascii="Times New Roman" w:eastAsiaTheme="minorEastAsia" w:hAnsi="Times New Roman"/>
          <w:color w:val="000000" w:themeColor="text1"/>
          <w:lang w:eastAsia="zh-TW"/>
        </w:rPr>
        <w:t xml:space="preserve"> </w:t>
      </w:r>
      <w:bookmarkStart w:id="121" w:name="OLE_LINK131"/>
      <w:r>
        <w:rPr>
          <w:rFonts w:ascii="Times New Roman" w:eastAsiaTheme="minorEastAsia" w:hAnsi="Times New Roman"/>
          <w:color w:val="000000" w:themeColor="text1"/>
          <w:lang w:eastAsia="zh-TW"/>
        </w:rPr>
        <w:t>RA</w:t>
      </w:r>
      <w:r>
        <w:rPr>
          <w:rFonts w:ascii="Times New Roman" w:eastAsiaTheme="minorEastAsia" w:hAnsi="Times New Roman" w:hint="eastAsia"/>
          <w:color w:val="000000" w:themeColor="text1"/>
          <w:lang w:eastAsia="zh-TW"/>
        </w:rPr>
        <w:t>N</w:t>
      </w:r>
      <w:r>
        <w:rPr>
          <w:rFonts w:ascii="Times New Roman" w:eastAsiaTheme="minorEastAsia" w:hAnsi="Times New Roman"/>
          <w:color w:val="000000" w:themeColor="text1"/>
          <w:lang w:eastAsia="zh-TW"/>
        </w:rPr>
        <w:t xml:space="preserve">1 has </w:t>
      </w:r>
      <w:bookmarkEnd w:id="120"/>
      <w:r>
        <w:rPr>
          <w:rFonts w:ascii="Times New Roman" w:eastAsiaTheme="minorEastAsia" w:hAnsi="Times New Roman"/>
          <w:color w:val="000000" w:themeColor="text1"/>
          <w:lang w:eastAsia="zh-TW"/>
        </w:rPr>
        <w:t xml:space="preserve">discussed how to handle the </w:t>
      </w:r>
      <w:bookmarkStart w:id="122" w:name="OLE_LINK109"/>
      <w:r>
        <w:rPr>
          <w:rFonts w:ascii="Times New Roman" w:eastAsiaTheme="minorEastAsia" w:hAnsi="Times New Roman"/>
          <w:color w:val="000000" w:themeColor="text1"/>
          <w:lang w:eastAsia="zh-TW"/>
        </w:rPr>
        <w:t xml:space="preserve">collision </w:t>
      </w:r>
      <w:bookmarkEnd w:id="122"/>
      <w:r>
        <w:rPr>
          <w:rFonts w:ascii="Times New Roman" w:eastAsiaTheme="minorEastAsia" w:hAnsi="Times New Roman"/>
          <w:color w:val="000000" w:themeColor="text1"/>
          <w:lang w:eastAsia="zh-TW"/>
        </w:rPr>
        <w:t>between UEI/ED beam reporting in Mode B and t</w:t>
      </w:r>
      <w:bookmarkStart w:id="123" w:name="OLE_LINK110"/>
      <w:r>
        <w:rPr>
          <w:rFonts w:ascii="Times New Roman" w:eastAsiaTheme="minorEastAsia" w:hAnsi="Times New Roman"/>
          <w:color w:val="000000" w:themeColor="text1"/>
          <w:lang w:eastAsia="zh-TW"/>
        </w:rPr>
        <w:t>he UCI/channel other than CSI reporting</w:t>
      </w:r>
      <w:bookmarkEnd w:id="123"/>
      <w:r>
        <w:rPr>
          <w:rFonts w:ascii="Times New Roman" w:eastAsiaTheme="minorEastAsia" w:hAnsi="Times New Roman"/>
          <w:color w:val="000000" w:themeColor="text1"/>
          <w:lang w:eastAsia="zh-TW"/>
        </w:rPr>
        <w:t xml:space="preserve">, if the prioritized CSI report is </w:t>
      </w:r>
      <w:r>
        <w:rPr>
          <w:rFonts w:ascii="Times New Roman" w:eastAsiaTheme="minorEastAsia" w:hAnsi="Times New Roman" w:hint="eastAsia"/>
          <w:color w:val="000000" w:themeColor="text1"/>
          <w:lang w:eastAsia="zh-TW"/>
        </w:rPr>
        <w:t>t</w:t>
      </w:r>
      <w:r>
        <w:rPr>
          <w:rFonts w:ascii="Times New Roman" w:eastAsiaTheme="minorEastAsia" w:hAnsi="Times New Roman"/>
          <w:color w:val="000000" w:themeColor="text1"/>
          <w:lang w:eastAsia="zh-TW"/>
        </w:rPr>
        <w:t>he UEI/ED beam report in Mode B after collision resolving among multiple CSI reports</w:t>
      </w:r>
      <w:bookmarkEnd w:id="119"/>
      <w:bookmarkEnd w:id="121"/>
      <w:r>
        <w:rPr>
          <w:rFonts w:ascii="Times New Roman" w:eastAsiaTheme="minorEastAsia" w:hAnsi="Times New Roman"/>
          <w:color w:val="000000" w:themeColor="text1"/>
          <w:lang w:eastAsia="zh-TW"/>
        </w:rPr>
        <w:t xml:space="preserve">. However, the priority of UEI/ED beam reporting is still not defined. </w:t>
      </w:r>
    </w:p>
    <w:p w14:paraId="342F9CF2" w14:textId="77777777" w:rsidR="00ED57D6" w:rsidRDefault="00ED57D6" w:rsidP="00ED57D6">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Referring to TS38.213 Section 5.2.5 in NR, if PUCCH/PUSCH transmissions of multiple CSI report(s) are </w:t>
      </w:r>
      <w:r w:rsidRPr="00ED57D6">
        <w:rPr>
          <w:rFonts w:ascii="Times New Roman" w:eastAsiaTheme="minorEastAsia" w:hAnsi="Times New Roman"/>
          <w:color w:val="000000" w:themeColor="text1"/>
          <w:lang w:eastAsia="zh-TW"/>
        </w:rPr>
        <w:t>collided</w:t>
      </w:r>
      <w:r>
        <w:rPr>
          <w:rFonts w:ascii="Times New Roman" w:eastAsiaTheme="minorEastAsia" w:hAnsi="Times New Roman"/>
          <w:color w:val="000000" w:themeColor="text1"/>
          <w:lang w:eastAsia="zh-TW"/>
        </w:rPr>
        <w:t>, the UE shall follow priority rules for CSI report(s) to transmit the CSI report with the highest priority only</w:t>
      </w:r>
      <w:r w:rsidRPr="00ED57D6">
        <w:rPr>
          <w:rFonts w:ascii="Times New Roman" w:eastAsiaTheme="minorEastAsia" w:hAnsi="Times New Roman"/>
          <w:color w:val="000000" w:themeColor="text1"/>
          <w:lang w:eastAsia="zh-TW"/>
        </w:rPr>
        <w:t>. Now, we hav</w:t>
      </w:r>
      <w:r>
        <w:rPr>
          <w:rFonts w:ascii="Times New Roman" w:eastAsiaTheme="minorEastAsia" w:hAnsi="Times New Roman"/>
          <w:color w:val="000000" w:themeColor="text1"/>
          <w:lang w:eastAsia="zh-TW"/>
        </w:rPr>
        <w:t xml:space="preserve">e UEI/ED beam reporting as a new reporting type, RAN1 should further enhance the priority rule for the UEI/ED beam reporting. We think that the priority of UEI/ED beam reporting compared to the other periodic/semi-persistent/aperiodic beam reporting will be different according to which transmission mode is applied. </w:t>
      </w:r>
    </w:p>
    <w:p w14:paraId="21A4BE37" w14:textId="77777777" w:rsidR="00ED57D6" w:rsidRDefault="00ED57D6" w:rsidP="00ED57D6">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In transmission mode A, the DG-PUSCH for UEI/ED beam reporting is NW-scheduled, analogous to aperiodic beam reporting. There is no ambiguous about when the UE will transmit the of UEI/ED beam report(s) and resource allocation of DG-PUSCH is fully controlled by NW. Moreover, a trigger state indicated in scheduling DCI in Mode A can associate with both UEI/ED beam report configuration and aperiodic CSI report configuration. Hence, we think the priority of UEI/ED beam reporting shall have the same priority as it of aperiodic beam reporting (i.e., </w:t>
      </w:r>
      <m:oMath>
        <m:r>
          <w:rPr>
            <w:rFonts w:ascii="Cambria Math" w:eastAsiaTheme="minorEastAsia" w:hAnsi="Cambria Math"/>
            <w:color w:val="000000" w:themeColor="text1"/>
            <w:lang w:eastAsia="zh-TW"/>
          </w:rPr>
          <m:t>y</m:t>
        </m:r>
        <m:r>
          <m:rPr>
            <m:sty m:val="p"/>
          </m:rPr>
          <w:rPr>
            <w:rFonts w:ascii="Cambria Math" w:eastAsiaTheme="minorEastAsia" w:hAnsi="Cambria Math"/>
            <w:color w:val="000000" w:themeColor="text1"/>
            <w:lang w:eastAsia="zh-TW"/>
          </w:rPr>
          <m:t>=0</m:t>
        </m:r>
      </m:oMath>
      <w:r>
        <w:rPr>
          <w:rFonts w:ascii="Times New Roman" w:eastAsiaTheme="minorEastAsia" w:hAnsi="Times New Roman"/>
          <w:color w:val="000000" w:themeColor="text1"/>
          <w:lang w:eastAsia="zh-TW"/>
        </w:rPr>
        <w:t>), and it shall have higher priority than periodic/semi-persistent beam reporting.</w:t>
      </w:r>
    </w:p>
    <w:p w14:paraId="482216B3" w14:textId="77777777" w:rsidR="00ED57D6" w:rsidRDefault="00ED57D6" w:rsidP="00ED57D6">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In transmission mode B, and UE will sequentially transmit Type-1 CG-PUSCH after transmitting the first PUCCH without any NW response. Also, the type-1 CG-PUSCH occasion will be used only when the event is triggered, it is possible that Type-1 CG-PUSCH if transmitted collides with the other PUCCH/PUSCH for periodic/semi-persistent/aperiodic </w:t>
      </w:r>
      <w:r>
        <w:rPr>
          <w:rFonts w:ascii="Times New Roman" w:eastAsiaTheme="minorEastAsia" w:hAnsi="Times New Roman"/>
          <w:color w:val="000000" w:themeColor="text1"/>
          <w:lang w:eastAsia="zh-TW"/>
        </w:rPr>
        <w:lastRenderedPageBreak/>
        <w:t xml:space="preserve">reporting. In such case, considering transmission timing of UEI/ED beam reporting in mode B may be unknown to NW due to missing of the first PUCCH, we think that the UEI/ED beam reporting has lower priority than aperiodic beam reporting but higher priority than priority than periodic/semi-persistent beam reporting. In addition, if the type-1 CG-PUSCH for UEI/ED beam reporting overlaps with a DG-PUSCH without aperiodic CSI reporting, UE multiplexes UEI/ED beam report in the DG-PUSCH. </w:t>
      </w:r>
    </w:p>
    <w:p w14:paraId="5ECDBF3F" w14:textId="2F38C6C4" w:rsidR="00ED57D6" w:rsidRDefault="00ED57D6" w:rsidP="00ED57D6">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After resolving the collision between multiple CSI reports, for overlapping across PUSCH/PUCCH carrying CSI report(s) and PUCCH carrying SR/HARQ-ACK just follows the legacy multiplexing/</w:t>
      </w:r>
      <w:r w:rsidRPr="00ED57D6">
        <w:rPr>
          <w:rFonts w:ascii="Times New Roman" w:eastAsiaTheme="minorEastAsia" w:hAnsi="Times New Roman"/>
          <w:color w:val="000000" w:themeColor="text1"/>
          <w:lang w:eastAsia="zh-TW"/>
        </w:rPr>
        <w:t xml:space="preserve">prioritization </w:t>
      </w:r>
      <w:r>
        <w:rPr>
          <w:rFonts w:ascii="Times New Roman" w:eastAsiaTheme="minorEastAsia" w:hAnsi="Times New Roman"/>
          <w:color w:val="000000" w:themeColor="text1"/>
          <w:lang w:eastAsia="zh-TW"/>
        </w:rPr>
        <w:t>rules.</w:t>
      </w:r>
    </w:p>
    <w:p w14:paraId="162EB526" w14:textId="30D0D281" w:rsidR="00ED57D6" w:rsidRDefault="00ED57D6" w:rsidP="00ED57D6">
      <w:pPr>
        <w:spacing w:before="240" w:line="276" w:lineRule="auto"/>
        <w:jc w:val="both"/>
        <w:rPr>
          <w:rFonts w:eastAsiaTheme="minorEastAsia"/>
          <w:b/>
          <w:bCs/>
          <w:szCs w:val="20"/>
          <w:lang w:eastAsia="zh-TW"/>
        </w:rPr>
      </w:pPr>
      <w:bookmarkStart w:id="124" w:name="OLE_LINK170"/>
      <w:r>
        <w:rPr>
          <w:rFonts w:eastAsiaTheme="minorEastAsia"/>
          <w:b/>
          <w:bCs/>
          <w:szCs w:val="20"/>
          <w:lang w:eastAsia="zh-TW"/>
        </w:rPr>
        <w:t xml:space="preserve">Proposal </w:t>
      </w:r>
      <w:r w:rsidR="007A264E">
        <w:rPr>
          <w:rFonts w:eastAsiaTheme="minorEastAsia"/>
          <w:b/>
          <w:bCs/>
          <w:szCs w:val="20"/>
          <w:lang w:eastAsia="zh-TW"/>
        </w:rPr>
        <w:t>6</w:t>
      </w:r>
      <w:r>
        <w:rPr>
          <w:rFonts w:eastAsiaTheme="minorEastAsia"/>
          <w:b/>
          <w:bCs/>
          <w:szCs w:val="20"/>
          <w:lang w:eastAsia="zh-TW"/>
        </w:rPr>
        <w:t xml:space="preserve">: On UEI/ED beam reporting in Mode A, regarding priority rules for CSI reports, UEI/ED beam reporting has the same priority as aperiodic beam reporting (i.e., y=0). </w:t>
      </w:r>
    </w:p>
    <w:p w14:paraId="18E81D71" w14:textId="77777777" w:rsidR="00ED57D6" w:rsidRDefault="00ED57D6" w:rsidP="00ED57D6">
      <w:pPr>
        <w:pStyle w:val="af"/>
        <w:numPr>
          <w:ilvl w:val="0"/>
          <w:numId w:val="67"/>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1BBE3917" w14:textId="696F05C7" w:rsidR="00ED57D6" w:rsidRDefault="00ED57D6" w:rsidP="00ED57D6">
      <w:pPr>
        <w:spacing w:before="240" w:line="276" w:lineRule="auto"/>
        <w:jc w:val="both"/>
        <w:rPr>
          <w:rFonts w:eastAsiaTheme="minorEastAsia"/>
          <w:b/>
          <w:bCs/>
          <w:szCs w:val="20"/>
          <w:lang w:eastAsia="zh-TW"/>
        </w:rPr>
      </w:pPr>
      <w:r>
        <w:rPr>
          <w:rFonts w:eastAsiaTheme="minorEastAsia"/>
          <w:b/>
          <w:bCs/>
          <w:szCs w:val="20"/>
          <w:lang w:eastAsia="zh-TW"/>
        </w:rPr>
        <w:t xml:space="preserve">Proposal </w:t>
      </w:r>
      <w:r w:rsidR="007A264E">
        <w:rPr>
          <w:rFonts w:eastAsiaTheme="minorEastAsia"/>
          <w:b/>
          <w:bCs/>
          <w:szCs w:val="20"/>
          <w:lang w:eastAsia="zh-TW"/>
        </w:rPr>
        <w:t>7</w:t>
      </w:r>
      <w:r>
        <w:rPr>
          <w:rFonts w:eastAsiaTheme="minorEastAsia"/>
          <w:b/>
          <w:bCs/>
          <w:szCs w:val="20"/>
          <w:lang w:eastAsia="zh-TW"/>
        </w:rPr>
        <w:t>: On UEI/ED beam reporting in Mode B, regarding priority rules for CSI reports, UEI/ED beam reporting has lower priority than aperiodic beam reporting but higher priority than priority than periodic/semi-persistent beam reporting (i.e., y=0.5).</w:t>
      </w:r>
    </w:p>
    <w:p w14:paraId="6BA0F44E" w14:textId="77777777" w:rsidR="00ED57D6" w:rsidRDefault="00ED57D6" w:rsidP="00ED57D6">
      <w:pPr>
        <w:pStyle w:val="af"/>
        <w:numPr>
          <w:ilvl w:val="0"/>
          <w:numId w:val="67"/>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bookmarkEnd w:id="124"/>
    <w:p w14:paraId="7346BD91" w14:textId="77777777" w:rsidR="00ED57D6" w:rsidRPr="00ED57D6" w:rsidRDefault="00ED57D6" w:rsidP="00ED57D6">
      <w:pPr>
        <w:snapToGrid w:val="0"/>
        <w:rPr>
          <w:rFonts w:eastAsiaTheme="minorEastAsia"/>
          <w:b/>
          <w:bCs/>
          <w:szCs w:val="20"/>
          <w:lang w:eastAsia="zh-TW"/>
        </w:rPr>
      </w:pPr>
    </w:p>
    <w:p w14:paraId="30CC7F0A" w14:textId="659D81EC" w:rsidR="00D41635" w:rsidRPr="00710973" w:rsidRDefault="00ED57D6" w:rsidP="000D1010">
      <w:pPr>
        <w:pStyle w:val="3"/>
        <w:spacing w:line="276" w:lineRule="auto"/>
        <w:rPr>
          <w:rFonts w:ascii="Times New Roman" w:eastAsiaTheme="minorEastAsia" w:hAnsi="Times New Roman"/>
          <w:sz w:val="22"/>
          <w:szCs w:val="28"/>
          <w:lang w:eastAsia="zh-TW"/>
        </w:rPr>
      </w:pPr>
      <w:bookmarkStart w:id="125" w:name="OLE_LINK130"/>
      <w:r>
        <w:rPr>
          <w:rFonts w:ascii="Times New Roman" w:eastAsiaTheme="minorEastAsia" w:hAnsi="Times New Roman" w:hint="eastAsia"/>
          <w:sz w:val="22"/>
          <w:szCs w:val="28"/>
          <w:lang w:eastAsia="zh-TW"/>
        </w:rPr>
        <w:t>In</w:t>
      </w:r>
      <w:r>
        <w:rPr>
          <w:rFonts w:ascii="Times New Roman" w:eastAsiaTheme="minorEastAsia" w:hAnsi="Times New Roman"/>
          <w:sz w:val="22"/>
          <w:szCs w:val="28"/>
          <w:lang w:eastAsia="zh-TW"/>
        </w:rPr>
        <w:t>tra-UE m</w:t>
      </w:r>
      <w:r w:rsidR="00D26DEC">
        <w:rPr>
          <w:rFonts w:ascii="Times New Roman" w:eastAsiaTheme="minorEastAsia" w:hAnsi="Times New Roman"/>
          <w:sz w:val="22"/>
          <w:szCs w:val="28"/>
          <w:lang w:eastAsia="zh-TW"/>
        </w:rPr>
        <w:t>ultiplexing/</w:t>
      </w:r>
      <w:bookmarkStart w:id="126" w:name="OLE_LINK128"/>
      <w:r>
        <w:rPr>
          <w:rFonts w:ascii="Times New Roman" w:eastAsiaTheme="minorEastAsia" w:hAnsi="Times New Roman" w:hint="eastAsia"/>
          <w:sz w:val="22"/>
          <w:szCs w:val="28"/>
          <w:lang w:eastAsia="zh-TW"/>
        </w:rPr>
        <w:t>p</w:t>
      </w:r>
      <w:r>
        <w:rPr>
          <w:rFonts w:ascii="Times New Roman" w:eastAsiaTheme="minorEastAsia" w:hAnsi="Times New Roman"/>
          <w:sz w:val="22"/>
          <w:szCs w:val="28"/>
          <w:lang w:eastAsia="zh-TW"/>
        </w:rPr>
        <w:t xml:space="preserve">rioritization </w:t>
      </w:r>
      <w:bookmarkEnd w:id="126"/>
      <w:r>
        <w:rPr>
          <w:rFonts w:ascii="Times New Roman" w:eastAsiaTheme="minorEastAsia" w:hAnsi="Times New Roman"/>
          <w:sz w:val="22"/>
          <w:szCs w:val="28"/>
          <w:lang w:eastAsia="zh-TW"/>
        </w:rPr>
        <w:t>rule</w:t>
      </w:r>
    </w:p>
    <w:p w14:paraId="18ACC93F" w14:textId="017EB01C" w:rsidR="00187C1C" w:rsidRDefault="00ED57D6" w:rsidP="00ED57D6">
      <w:pPr>
        <w:spacing w:before="240" w:line="276" w:lineRule="auto"/>
        <w:jc w:val="both"/>
        <w:rPr>
          <w:rFonts w:eastAsiaTheme="minorEastAsia"/>
          <w:szCs w:val="20"/>
          <w:lang w:val="en-US" w:eastAsia="zh-TW"/>
        </w:rPr>
      </w:pPr>
      <w:bookmarkStart w:id="127" w:name="OLE_LINK189"/>
      <w:bookmarkStart w:id="128" w:name="OLE_LINK107"/>
      <w:bookmarkStart w:id="129" w:name="OLE_LINK439"/>
      <w:bookmarkEnd w:id="105"/>
      <w:bookmarkEnd w:id="125"/>
      <w:r>
        <w:rPr>
          <w:rFonts w:ascii="Times New Roman" w:eastAsiaTheme="minorEastAsia" w:hAnsi="Times New Roman"/>
          <w:color w:val="000000" w:themeColor="text1"/>
          <w:lang w:eastAsia="zh-TW"/>
        </w:rPr>
        <w:t>On the i</w:t>
      </w:r>
      <w:r w:rsidRPr="00ED57D6">
        <w:rPr>
          <w:rFonts w:ascii="Times New Roman" w:eastAsiaTheme="minorEastAsia" w:hAnsi="Times New Roman"/>
          <w:color w:val="000000" w:themeColor="text1"/>
          <w:lang w:eastAsia="zh-TW"/>
        </w:rPr>
        <w:t>ntra-UE multiplexing/prioritization rule</w:t>
      </w:r>
      <w:r>
        <w:rPr>
          <w:rFonts w:ascii="Times New Roman" w:eastAsiaTheme="minorEastAsia" w:hAnsi="Times New Roman"/>
          <w:color w:val="000000" w:themeColor="text1"/>
          <w:lang w:eastAsia="zh-TW"/>
        </w:rPr>
        <w:t xml:space="preserve"> for first PUCCH transmission, in the case that a first PUCCH transmission is </w:t>
      </w:r>
      <w:r>
        <w:rPr>
          <w:rFonts w:eastAsia="SimSun"/>
          <w:szCs w:val="18"/>
        </w:rPr>
        <w:t>collided/overlapped with a PUSCH</w:t>
      </w:r>
      <w:bookmarkEnd w:id="127"/>
      <w:r>
        <w:rPr>
          <w:rFonts w:eastAsia="SimSun"/>
          <w:szCs w:val="18"/>
        </w:rPr>
        <w:t xml:space="preserve">, </w:t>
      </w:r>
      <w:r w:rsidR="00C65072">
        <w:rPr>
          <w:rFonts w:eastAsiaTheme="minorEastAsia"/>
          <w:szCs w:val="20"/>
          <w:lang w:val="en-US" w:eastAsia="zh-TW"/>
        </w:rPr>
        <w:t>several options are identified for further down-selection</w:t>
      </w:r>
      <w:r w:rsidR="00187C1C">
        <w:rPr>
          <w:rFonts w:eastAsiaTheme="minorEastAsia"/>
          <w:szCs w:val="20"/>
          <w:lang w:val="en-US" w:eastAsia="zh-TW"/>
        </w:rPr>
        <w:t xml:space="preserve">: </w:t>
      </w:r>
    </w:p>
    <w:tbl>
      <w:tblPr>
        <w:tblStyle w:val="ae"/>
        <w:tblW w:w="0" w:type="auto"/>
        <w:tblLook w:val="04A0" w:firstRow="1" w:lastRow="0" w:firstColumn="1" w:lastColumn="0" w:noHBand="0" w:noVBand="1"/>
      </w:tblPr>
      <w:tblGrid>
        <w:gridCol w:w="9631"/>
      </w:tblGrid>
      <w:tr w:rsidR="00187C1C" w14:paraId="1EFB28D6" w14:textId="77777777" w:rsidTr="00187C1C">
        <w:tc>
          <w:tcPr>
            <w:tcW w:w="9631" w:type="dxa"/>
          </w:tcPr>
          <w:bookmarkEnd w:id="128"/>
          <w:p w14:paraId="7EB51F8D" w14:textId="77777777" w:rsidR="00ED57D6" w:rsidRDefault="00ED57D6" w:rsidP="00ED57D6">
            <w:pPr>
              <w:shd w:val="clear" w:color="auto" w:fill="FFFFFF"/>
              <w:snapToGrid w:val="0"/>
              <w:rPr>
                <w:rFonts w:eastAsia="SimSun"/>
                <w:bCs/>
                <w:iCs/>
                <w:szCs w:val="20"/>
              </w:rPr>
            </w:pPr>
            <w:r>
              <w:rPr>
                <w:rFonts w:eastAsia="SimSun"/>
                <w:b/>
                <w:bCs/>
                <w:iCs/>
                <w:szCs w:val="20"/>
                <w:highlight w:val="green"/>
              </w:rPr>
              <w:t>Agreement</w:t>
            </w:r>
          </w:p>
          <w:p w14:paraId="05884F86" w14:textId="77777777" w:rsidR="00ED57D6" w:rsidRDefault="00ED57D6" w:rsidP="00ED57D6">
            <w:pPr>
              <w:shd w:val="clear" w:color="auto" w:fill="FFFFFF"/>
              <w:adjustRightInd w:val="0"/>
              <w:snapToGrid w:val="0"/>
              <w:rPr>
                <w:rFonts w:eastAsia="SimSun"/>
                <w:szCs w:val="18"/>
              </w:rPr>
            </w:pPr>
            <w:r>
              <w:rPr>
                <w:rFonts w:eastAsia="SimSun"/>
                <w:szCs w:val="18"/>
              </w:rPr>
              <w:t xml:space="preserve">On beam report transmission procedure for UE-initiated/event-driven beam reporting, regarding the multiplexing/dropping rule(s) of 1-bit first PUCCH, down-select one of the following rules for the Case-2: the 1-bit first PUCCH is </w:t>
            </w:r>
            <w:bookmarkStart w:id="130" w:name="OLE_LINK105"/>
            <w:r>
              <w:rPr>
                <w:rFonts w:eastAsia="SimSun"/>
                <w:szCs w:val="18"/>
              </w:rPr>
              <w:t>collided/overlapped with a PUSCH</w:t>
            </w:r>
            <w:bookmarkEnd w:id="130"/>
            <w:r>
              <w:rPr>
                <w:rFonts w:eastAsia="SimSun"/>
                <w:szCs w:val="18"/>
              </w:rPr>
              <w:t>, in RAN1#121</w:t>
            </w:r>
          </w:p>
          <w:p w14:paraId="595F7F5A" w14:textId="77777777" w:rsidR="00ED57D6" w:rsidRDefault="00ED57D6" w:rsidP="00ED57D6">
            <w:pPr>
              <w:pStyle w:val="af"/>
              <w:numPr>
                <w:ilvl w:val="0"/>
                <w:numId w:val="43"/>
              </w:numPr>
              <w:shd w:val="clear" w:color="auto" w:fill="FFFFFF"/>
              <w:snapToGrid w:val="0"/>
              <w:spacing w:after="0" w:line="240" w:lineRule="auto"/>
              <w:contextualSpacing w:val="0"/>
              <w:jc w:val="left"/>
              <w:rPr>
                <w:rFonts w:eastAsia="Batang"/>
                <w:szCs w:val="18"/>
              </w:rPr>
            </w:pPr>
            <w:r>
              <w:rPr>
                <w:szCs w:val="18"/>
              </w:rPr>
              <w:t>Option-1: Prioritize first PUCCH over PUSCH, i.e., PUSCH is dropped.</w:t>
            </w:r>
          </w:p>
          <w:p w14:paraId="3FA577F6" w14:textId="77777777" w:rsidR="00ED57D6" w:rsidRDefault="00ED57D6" w:rsidP="00ED57D6">
            <w:pPr>
              <w:pStyle w:val="af"/>
              <w:numPr>
                <w:ilvl w:val="1"/>
                <w:numId w:val="43"/>
              </w:numPr>
              <w:shd w:val="clear" w:color="auto" w:fill="FFFFFF"/>
              <w:snapToGrid w:val="0"/>
              <w:spacing w:after="0" w:line="240" w:lineRule="auto"/>
              <w:contextualSpacing w:val="0"/>
              <w:jc w:val="left"/>
              <w:rPr>
                <w:szCs w:val="18"/>
              </w:rPr>
            </w:pPr>
            <w:r>
              <w:rPr>
                <w:szCs w:val="18"/>
              </w:rPr>
              <w:t>FFS: If the PUSCH should be with UL-SCH or not for UEI beam report</w:t>
            </w:r>
          </w:p>
          <w:p w14:paraId="49F7F128" w14:textId="77777777" w:rsidR="00ED57D6" w:rsidRDefault="00ED57D6" w:rsidP="00ED57D6">
            <w:pPr>
              <w:pStyle w:val="af"/>
              <w:numPr>
                <w:ilvl w:val="0"/>
                <w:numId w:val="43"/>
              </w:numPr>
              <w:shd w:val="clear" w:color="auto" w:fill="FFFFFF"/>
              <w:snapToGrid w:val="0"/>
              <w:spacing w:after="0" w:line="240" w:lineRule="auto"/>
              <w:contextualSpacing w:val="0"/>
              <w:jc w:val="left"/>
              <w:rPr>
                <w:szCs w:val="18"/>
              </w:rPr>
            </w:pPr>
            <w:r>
              <w:rPr>
                <w:szCs w:val="18"/>
              </w:rPr>
              <w:t>Option-3: Piggyback 1-bit indication of first PUCCH into the PUSCH.</w:t>
            </w:r>
          </w:p>
          <w:p w14:paraId="47EB6EBC" w14:textId="77777777" w:rsidR="00ED57D6" w:rsidRDefault="00ED57D6" w:rsidP="00ED57D6">
            <w:pPr>
              <w:pStyle w:val="af"/>
              <w:numPr>
                <w:ilvl w:val="1"/>
                <w:numId w:val="43"/>
              </w:numPr>
              <w:shd w:val="clear" w:color="auto" w:fill="FFFFFF"/>
              <w:snapToGrid w:val="0"/>
              <w:spacing w:after="0" w:line="240" w:lineRule="auto"/>
              <w:contextualSpacing w:val="0"/>
              <w:jc w:val="left"/>
              <w:rPr>
                <w:szCs w:val="18"/>
              </w:rPr>
            </w:pPr>
            <w:r>
              <w:rPr>
                <w:szCs w:val="18"/>
              </w:rPr>
              <w:t>FFS: The 1-bit indication is always multiplexed in the PUSCH, regardless that UEI beam report procedure is triggered.</w:t>
            </w:r>
          </w:p>
          <w:p w14:paraId="2E040F05" w14:textId="77777777" w:rsidR="00ED57D6" w:rsidRDefault="00ED57D6" w:rsidP="00ED57D6">
            <w:pPr>
              <w:pStyle w:val="af"/>
              <w:numPr>
                <w:ilvl w:val="1"/>
                <w:numId w:val="43"/>
              </w:numPr>
              <w:shd w:val="clear" w:color="auto" w:fill="FFFFFF"/>
              <w:snapToGrid w:val="0"/>
              <w:spacing w:after="0" w:line="240" w:lineRule="auto"/>
              <w:contextualSpacing w:val="0"/>
              <w:jc w:val="left"/>
              <w:rPr>
                <w:szCs w:val="18"/>
              </w:rPr>
            </w:pPr>
            <w:r>
              <w:rPr>
                <w:szCs w:val="18"/>
              </w:rPr>
              <w:t>FFS: If the PUSCH should be with UL-SCH or not for UEI beam report</w:t>
            </w:r>
          </w:p>
          <w:p w14:paraId="6CC0FBCB" w14:textId="77777777" w:rsidR="00ED57D6" w:rsidRDefault="00ED57D6" w:rsidP="00ED57D6">
            <w:pPr>
              <w:pStyle w:val="af"/>
              <w:numPr>
                <w:ilvl w:val="0"/>
                <w:numId w:val="43"/>
              </w:numPr>
              <w:shd w:val="clear" w:color="auto" w:fill="FFFFFF"/>
              <w:snapToGrid w:val="0"/>
              <w:spacing w:after="0" w:line="240" w:lineRule="auto"/>
              <w:contextualSpacing w:val="0"/>
              <w:jc w:val="left"/>
              <w:rPr>
                <w:szCs w:val="18"/>
              </w:rPr>
            </w:pPr>
            <w:r>
              <w:rPr>
                <w:szCs w:val="18"/>
              </w:rPr>
              <w:t>Option-4: Reuse the SR dropping rules.</w:t>
            </w:r>
          </w:p>
          <w:p w14:paraId="594AA079" w14:textId="68F95399" w:rsidR="00C65072" w:rsidRPr="00ED57D6" w:rsidRDefault="00ED57D6" w:rsidP="00ED57D6">
            <w:pPr>
              <w:pStyle w:val="af"/>
              <w:numPr>
                <w:ilvl w:val="0"/>
                <w:numId w:val="43"/>
              </w:numPr>
              <w:shd w:val="clear" w:color="auto" w:fill="FFFFFF"/>
              <w:snapToGrid w:val="0"/>
              <w:spacing w:after="0" w:line="240" w:lineRule="auto"/>
              <w:contextualSpacing w:val="0"/>
              <w:jc w:val="left"/>
              <w:rPr>
                <w:szCs w:val="18"/>
              </w:rPr>
            </w:pPr>
            <w:r>
              <w:rPr>
                <w:szCs w:val="18"/>
              </w:rPr>
              <w:t>FFS: whether/how to handle the case of different PHY priorities.</w:t>
            </w:r>
          </w:p>
        </w:tc>
      </w:tr>
    </w:tbl>
    <w:p w14:paraId="281474E3" w14:textId="3018D04E" w:rsidR="001524C8" w:rsidRDefault="00ED57D6" w:rsidP="000D1010">
      <w:pPr>
        <w:spacing w:before="240" w:line="276" w:lineRule="auto"/>
        <w:jc w:val="both"/>
        <w:rPr>
          <w:rFonts w:ascii="Times New Roman" w:eastAsiaTheme="minorEastAsia" w:hAnsi="Times New Roman"/>
          <w:color w:val="000000" w:themeColor="text1"/>
          <w:lang w:eastAsia="zh-TW"/>
        </w:rPr>
      </w:pPr>
      <w:bookmarkStart w:id="131" w:name="OLE_LINK181"/>
      <w:bookmarkStart w:id="132" w:name="OLE_LINK41"/>
      <w:r>
        <w:rPr>
          <w:rFonts w:ascii="Times New Roman" w:eastAsiaTheme="minorEastAsia" w:hAnsi="Times New Roman" w:hint="eastAsia"/>
          <w:color w:val="000000" w:themeColor="text1"/>
          <w:lang w:eastAsia="zh-TW"/>
        </w:rPr>
        <w:t>A</w:t>
      </w:r>
      <w:r>
        <w:rPr>
          <w:rFonts w:ascii="Times New Roman" w:eastAsiaTheme="minorEastAsia" w:hAnsi="Times New Roman"/>
          <w:color w:val="000000" w:themeColor="text1"/>
          <w:lang w:eastAsia="zh-TW"/>
        </w:rPr>
        <w:t>s low reporting latency is one of key consideration of UEI/ED beam reporting, we think it is beneficial to piggyback the 1-bit indication for an UEI/ED</w:t>
      </w:r>
      <w:r>
        <w:rPr>
          <w:rFonts w:ascii="Times New Roman" w:eastAsiaTheme="minorEastAsia" w:hAnsi="Times New Roman" w:hint="eastAsia"/>
          <w:color w:val="000000" w:themeColor="text1"/>
          <w:lang w:eastAsia="zh-TW"/>
        </w:rPr>
        <w:t xml:space="preserve"> </w:t>
      </w:r>
      <w:bookmarkStart w:id="133" w:name="OLE_LINK29"/>
      <w:r>
        <w:rPr>
          <w:rFonts w:ascii="Times New Roman" w:eastAsiaTheme="minorEastAsia" w:hAnsi="Times New Roman" w:hint="eastAsia"/>
          <w:color w:val="000000" w:themeColor="text1"/>
          <w:lang w:eastAsia="zh-TW"/>
        </w:rPr>
        <w:t>b</w:t>
      </w:r>
      <w:r>
        <w:rPr>
          <w:rFonts w:ascii="Times New Roman" w:eastAsiaTheme="minorEastAsia" w:hAnsi="Times New Roman"/>
          <w:color w:val="000000" w:themeColor="text1"/>
          <w:lang w:eastAsia="zh-TW"/>
        </w:rPr>
        <w:t xml:space="preserve">eam report configuration </w:t>
      </w:r>
      <w:bookmarkEnd w:id="133"/>
      <w:r>
        <w:rPr>
          <w:rFonts w:ascii="Times New Roman" w:eastAsiaTheme="minorEastAsia" w:hAnsi="Times New Roman"/>
          <w:color w:val="000000" w:themeColor="text1"/>
          <w:lang w:eastAsia="zh-TW"/>
        </w:rPr>
        <w:t xml:space="preserve">into the PUSCH if the PUSCH is not for </w:t>
      </w:r>
      <w:bookmarkStart w:id="134" w:name="OLE_LINK9"/>
      <w:r>
        <w:rPr>
          <w:rFonts w:ascii="Times New Roman" w:eastAsiaTheme="minorEastAsia" w:hAnsi="Times New Roman"/>
          <w:color w:val="000000" w:themeColor="text1"/>
          <w:lang w:eastAsia="zh-TW"/>
        </w:rPr>
        <w:t>the same UEI/</w:t>
      </w:r>
      <w:r>
        <w:rPr>
          <w:rFonts w:eastAsiaTheme="minorEastAsia"/>
          <w:szCs w:val="20"/>
          <w:lang w:val="en-US" w:eastAsia="zh-TW"/>
        </w:rPr>
        <w:t>ED beam report configuration</w:t>
      </w:r>
      <w:bookmarkEnd w:id="134"/>
      <w:r>
        <w:rPr>
          <w:rFonts w:eastAsiaTheme="minorEastAsia"/>
          <w:szCs w:val="20"/>
          <w:lang w:val="en-US" w:eastAsia="zh-TW"/>
        </w:rPr>
        <w:t xml:space="preserve">. However, if the PUSCH is allocated for </w:t>
      </w:r>
      <w:r>
        <w:rPr>
          <w:rFonts w:ascii="Times New Roman" w:eastAsiaTheme="minorEastAsia" w:hAnsi="Times New Roman"/>
          <w:color w:val="000000" w:themeColor="text1"/>
          <w:lang w:eastAsia="zh-TW"/>
        </w:rPr>
        <w:t xml:space="preserve">the first PUCCH for the same </w:t>
      </w:r>
      <w:r>
        <w:rPr>
          <w:rFonts w:eastAsiaTheme="minorEastAsia"/>
          <w:szCs w:val="20"/>
          <w:lang w:val="en-US" w:eastAsia="zh-TW"/>
        </w:rPr>
        <w:t>UEI/ED</w:t>
      </w:r>
      <w:r>
        <w:rPr>
          <w:rFonts w:eastAsiaTheme="minorEastAsia" w:hint="eastAsia"/>
          <w:szCs w:val="20"/>
          <w:lang w:val="en-US" w:eastAsia="zh-TW"/>
        </w:rPr>
        <w:t xml:space="preserve"> </w:t>
      </w:r>
      <w:r>
        <w:rPr>
          <w:rFonts w:ascii="Times New Roman" w:eastAsiaTheme="minorEastAsia" w:hAnsi="Times New Roman"/>
          <w:color w:val="000000" w:themeColor="text1"/>
          <w:lang w:eastAsia="zh-TW"/>
        </w:rPr>
        <w:t>beam report configuration, the 1-bit indication should be dropped since UE already get the reporting resource for the UEI/ED beam report configuration</w:t>
      </w:r>
      <w:bookmarkEnd w:id="131"/>
      <w:bookmarkEnd w:id="132"/>
      <w:r w:rsidR="002803CB">
        <w:rPr>
          <w:rFonts w:eastAsiaTheme="minorEastAsia"/>
          <w:szCs w:val="20"/>
          <w:lang w:val="en-US" w:eastAsia="zh-TW"/>
        </w:rPr>
        <w:t xml:space="preserve">. </w:t>
      </w:r>
    </w:p>
    <w:p w14:paraId="233B7539" w14:textId="776E4810" w:rsidR="002803CB" w:rsidRDefault="002803CB" w:rsidP="000D1010">
      <w:pPr>
        <w:spacing w:before="240" w:line="276" w:lineRule="auto"/>
        <w:jc w:val="both"/>
        <w:rPr>
          <w:rFonts w:eastAsiaTheme="minorEastAsia"/>
          <w:b/>
          <w:bCs/>
          <w:szCs w:val="20"/>
          <w:lang w:eastAsia="zh-TW"/>
        </w:rPr>
      </w:pPr>
      <w:bookmarkStart w:id="135" w:name="OLE_LINK55"/>
      <w:bookmarkStart w:id="136" w:name="OLE_LINK136"/>
      <w:r>
        <w:rPr>
          <w:rFonts w:eastAsiaTheme="minorEastAsia"/>
          <w:b/>
          <w:bCs/>
          <w:szCs w:val="20"/>
          <w:lang w:eastAsia="zh-TW"/>
        </w:rPr>
        <w:t xml:space="preserve">Proposal </w:t>
      </w:r>
      <w:r w:rsidR="002C4B2D">
        <w:rPr>
          <w:rFonts w:eastAsiaTheme="minorEastAsia" w:hint="eastAsia"/>
          <w:b/>
          <w:bCs/>
          <w:szCs w:val="20"/>
          <w:lang w:eastAsia="zh-TW"/>
        </w:rPr>
        <w:t>8</w:t>
      </w:r>
      <w:r>
        <w:rPr>
          <w:rFonts w:eastAsiaTheme="minorEastAsia"/>
          <w:b/>
          <w:bCs/>
          <w:szCs w:val="20"/>
          <w:lang w:eastAsia="zh-TW"/>
        </w:rPr>
        <w:t xml:space="preserve">: For the multiplexing/dropping rule of the first PUCCH, for the case that </w:t>
      </w:r>
      <w:r w:rsidRPr="002803CB">
        <w:rPr>
          <w:rFonts w:eastAsiaTheme="minorEastAsia"/>
          <w:b/>
          <w:bCs/>
          <w:szCs w:val="20"/>
          <w:lang w:eastAsia="zh-TW"/>
        </w:rPr>
        <w:t>the</w:t>
      </w:r>
      <w:r>
        <w:rPr>
          <w:rFonts w:eastAsiaTheme="minorEastAsia"/>
          <w:b/>
          <w:bCs/>
          <w:szCs w:val="20"/>
          <w:lang w:eastAsia="zh-TW"/>
        </w:rPr>
        <w:t xml:space="preserve"> PUCCH carrying</w:t>
      </w:r>
      <w:r w:rsidRPr="002803CB">
        <w:rPr>
          <w:rFonts w:eastAsiaTheme="minorEastAsia"/>
          <w:b/>
          <w:bCs/>
          <w:szCs w:val="20"/>
          <w:lang w:eastAsia="zh-TW"/>
        </w:rPr>
        <w:t xml:space="preserve"> 1-bit </w:t>
      </w:r>
      <w:r>
        <w:rPr>
          <w:rFonts w:eastAsiaTheme="minorEastAsia"/>
          <w:b/>
          <w:bCs/>
          <w:szCs w:val="20"/>
          <w:lang w:eastAsia="zh-TW"/>
        </w:rPr>
        <w:t>ind</w:t>
      </w:r>
      <w:r w:rsidRPr="005B545E">
        <w:rPr>
          <w:rFonts w:eastAsiaTheme="minorEastAsia"/>
          <w:b/>
          <w:bCs/>
          <w:szCs w:val="20"/>
          <w:lang w:eastAsia="zh-TW"/>
        </w:rPr>
        <w:t xml:space="preserve">ication for </w:t>
      </w:r>
      <w:bookmarkStart w:id="137" w:name="OLE_LINK33"/>
      <w:r w:rsidRPr="005B545E">
        <w:rPr>
          <w:rFonts w:eastAsiaTheme="minorEastAsia"/>
          <w:b/>
          <w:bCs/>
          <w:szCs w:val="20"/>
          <w:lang w:eastAsia="zh-TW"/>
        </w:rPr>
        <w:t>an UEI/ED beam report configuration</w:t>
      </w:r>
      <w:bookmarkEnd w:id="137"/>
      <w:r w:rsidRPr="005B545E">
        <w:rPr>
          <w:rFonts w:eastAsiaTheme="minorEastAsia"/>
          <w:b/>
          <w:bCs/>
          <w:szCs w:val="20"/>
          <w:lang w:eastAsia="zh-TW"/>
        </w:rPr>
        <w:t xml:space="preserve"> is collided/overlapped with a PUSCH, support Option-3 if the PUSCH is not allocated for an UEI/ED beam report configuration. </w:t>
      </w:r>
    </w:p>
    <w:p w14:paraId="4AB429BF" w14:textId="190E38E6" w:rsidR="00D26DEC" w:rsidRPr="005B545E" w:rsidRDefault="002803CB" w:rsidP="005B545E">
      <w:pPr>
        <w:pStyle w:val="af"/>
        <w:numPr>
          <w:ilvl w:val="1"/>
          <w:numId w:val="45"/>
        </w:numPr>
        <w:spacing w:after="120"/>
        <w:rPr>
          <w:rFonts w:ascii="Times" w:eastAsiaTheme="minorEastAsia" w:hAnsi="Times"/>
          <w:b/>
          <w:bCs/>
          <w:szCs w:val="20"/>
          <w:lang w:eastAsia="zh-TW"/>
        </w:rPr>
      </w:pPr>
      <w:r>
        <w:rPr>
          <w:rFonts w:ascii="Times" w:eastAsiaTheme="minorEastAsia" w:hAnsi="Times"/>
          <w:b/>
          <w:bCs/>
          <w:szCs w:val="20"/>
          <w:lang w:eastAsia="zh-TW"/>
        </w:rPr>
        <w:t xml:space="preserve">If the PUSCH is not for the UEI/ED beam report configuration, UE multiplexes the 1-bit indication into PUSCH; otherwise, </w:t>
      </w:r>
      <w:r>
        <w:rPr>
          <w:rFonts w:eastAsiaTheme="minorEastAsia"/>
          <w:b/>
          <w:bCs/>
          <w:szCs w:val="20"/>
          <w:lang w:eastAsia="zh-TW"/>
        </w:rPr>
        <w:t>t</w:t>
      </w:r>
      <w:r w:rsidRPr="002803CB">
        <w:rPr>
          <w:rFonts w:eastAsiaTheme="minorEastAsia"/>
          <w:b/>
          <w:bCs/>
          <w:szCs w:val="20"/>
          <w:lang w:eastAsia="zh-TW"/>
        </w:rPr>
        <w:t xml:space="preserve">he </w:t>
      </w:r>
      <w:r>
        <w:rPr>
          <w:rFonts w:eastAsiaTheme="minorEastAsia"/>
          <w:b/>
          <w:bCs/>
          <w:szCs w:val="20"/>
          <w:lang w:eastAsia="zh-TW"/>
        </w:rPr>
        <w:t>1-bit indication in the</w:t>
      </w:r>
      <w:r w:rsidRPr="002803CB">
        <w:rPr>
          <w:rFonts w:eastAsiaTheme="minorEastAsia"/>
          <w:b/>
          <w:bCs/>
          <w:szCs w:val="20"/>
          <w:lang w:eastAsia="zh-TW"/>
        </w:rPr>
        <w:t xml:space="preserve"> PUCCH is dropped.</w:t>
      </w:r>
      <w:bookmarkStart w:id="138" w:name="OLE_LINK4"/>
      <w:bookmarkStart w:id="139" w:name="OLE_LINK122"/>
      <w:bookmarkStart w:id="140" w:name="OLE_LINK118"/>
      <w:bookmarkEnd w:id="103"/>
      <w:bookmarkEnd w:id="104"/>
      <w:bookmarkEnd w:id="106"/>
      <w:bookmarkEnd w:id="129"/>
      <w:bookmarkEnd w:id="135"/>
    </w:p>
    <w:bookmarkEnd w:id="136"/>
    <w:p w14:paraId="59B6625A" w14:textId="10E2F4C8" w:rsidR="005B545E" w:rsidRPr="005B545E" w:rsidRDefault="005B545E" w:rsidP="005B545E">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On the intra-UE multiplexing/prioritization rule for second PUSCH transmission, RAN1 has discussed how to </w:t>
      </w:r>
      <w:bookmarkStart w:id="141" w:name="OLE_LINK132"/>
      <w:r>
        <w:rPr>
          <w:rFonts w:ascii="Times New Roman" w:eastAsiaTheme="minorEastAsia" w:hAnsi="Times New Roman"/>
          <w:color w:val="000000" w:themeColor="text1"/>
          <w:lang w:eastAsia="zh-TW"/>
        </w:rPr>
        <w:t>handle the collision between UEI/ED beam reporting in Mode B and the UCI/channel other than CSI reporting</w:t>
      </w:r>
      <w:bookmarkEnd w:id="141"/>
      <w:r>
        <w:rPr>
          <w:rFonts w:ascii="Times New Roman" w:eastAsiaTheme="minorEastAsia" w:hAnsi="Times New Roman"/>
          <w:color w:val="000000" w:themeColor="text1"/>
          <w:lang w:eastAsia="zh-TW"/>
        </w:rPr>
        <w:t xml:space="preserve">, if the prioritized CSI report is the UEI/ED beam report in Mode B after collision resolving among multiple CSI reports: </w:t>
      </w:r>
    </w:p>
    <w:tbl>
      <w:tblPr>
        <w:tblStyle w:val="ae"/>
        <w:tblW w:w="0" w:type="auto"/>
        <w:tblLook w:val="04A0" w:firstRow="1" w:lastRow="0" w:firstColumn="1" w:lastColumn="0" w:noHBand="0" w:noVBand="1"/>
      </w:tblPr>
      <w:tblGrid>
        <w:gridCol w:w="9631"/>
      </w:tblGrid>
      <w:tr w:rsidR="005B545E" w14:paraId="6BD2C64A" w14:textId="77777777" w:rsidTr="005B545E">
        <w:tc>
          <w:tcPr>
            <w:tcW w:w="9631" w:type="dxa"/>
          </w:tcPr>
          <w:p w14:paraId="246B2609" w14:textId="77777777" w:rsidR="005B545E" w:rsidRDefault="005B545E" w:rsidP="005B545E">
            <w:pPr>
              <w:snapToGrid w:val="0"/>
              <w:jc w:val="both"/>
              <w:rPr>
                <w:rFonts w:eastAsia="SimSun"/>
                <w:szCs w:val="18"/>
              </w:rPr>
            </w:pPr>
            <w:bookmarkStart w:id="142" w:name="OLE_LINK108"/>
            <w:r>
              <w:rPr>
                <w:rFonts w:eastAsia="SimSun"/>
                <w:b/>
                <w:szCs w:val="18"/>
                <w:highlight w:val="green"/>
              </w:rPr>
              <w:t>Agreement</w:t>
            </w:r>
          </w:p>
          <w:p w14:paraId="2F305251" w14:textId="102479FB" w:rsidR="005B545E" w:rsidRPr="005B545E" w:rsidRDefault="005B545E" w:rsidP="005B545E">
            <w:pPr>
              <w:snapToGrid w:val="0"/>
              <w:jc w:val="both"/>
              <w:rPr>
                <w:rFonts w:cs="Times"/>
                <w:szCs w:val="18"/>
              </w:rPr>
            </w:pPr>
            <w:r>
              <w:rPr>
                <w:rFonts w:eastAsia="Times New Roman" w:cs="Times"/>
                <w:szCs w:val="18"/>
              </w:rPr>
              <w:t xml:space="preserve">On beam report transmission procedure for </w:t>
            </w:r>
            <w:r>
              <w:rPr>
                <w:rFonts w:eastAsia="Malgun Gothic" w:cs="Times"/>
                <w:szCs w:val="18"/>
              </w:rPr>
              <w:t>UE-initiated/event-driven beam report</w:t>
            </w:r>
            <w:r>
              <w:rPr>
                <w:rFonts w:eastAsia="Times New Roman" w:cs="Times"/>
                <w:szCs w:val="18"/>
              </w:rPr>
              <w:t xml:space="preserve">ing, for the case </w:t>
            </w:r>
            <w:r>
              <w:rPr>
                <w:rFonts w:cs="Times"/>
                <w:szCs w:val="18"/>
              </w:rPr>
              <w:t xml:space="preserve">the pre-configured Type-1 CG PUSCH carry the beam report, for the second UL channel in Mode-B, </w:t>
            </w:r>
            <w:bookmarkStart w:id="143" w:name="OLE_LINK137"/>
            <w:r>
              <w:rPr>
                <w:rFonts w:cs="Times"/>
                <w:szCs w:val="18"/>
              </w:rPr>
              <w:t xml:space="preserve">reuse </w:t>
            </w:r>
            <w:bookmarkStart w:id="144" w:name="OLE_LINK133"/>
            <w:r>
              <w:rPr>
                <w:rFonts w:cs="Times"/>
                <w:szCs w:val="18"/>
              </w:rPr>
              <w:t>the intra-UE multiplexing/prioritization rules of PUSCH</w:t>
            </w:r>
            <w:bookmarkEnd w:id="144"/>
            <w:r>
              <w:rPr>
                <w:rFonts w:cs="Times"/>
                <w:szCs w:val="18"/>
              </w:rPr>
              <w:t xml:space="preserve"> with SP-CSI</w:t>
            </w:r>
            <w:bookmarkEnd w:id="143"/>
            <w:r>
              <w:rPr>
                <w:rFonts w:cs="Times"/>
                <w:szCs w:val="18"/>
              </w:rPr>
              <w:t xml:space="preserve"> for Type-1 CG PUSCH with UEI-BR for Mode B.</w:t>
            </w:r>
            <w:bookmarkEnd w:id="142"/>
          </w:p>
        </w:tc>
      </w:tr>
    </w:tbl>
    <w:p w14:paraId="15B69874" w14:textId="77777777" w:rsidR="005B545E" w:rsidRPr="005B545E" w:rsidRDefault="005B545E" w:rsidP="00D26DEC">
      <w:pPr>
        <w:snapToGrid w:val="0"/>
        <w:rPr>
          <w:rFonts w:eastAsiaTheme="minorEastAsia"/>
          <w:b/>
          <w:bCs/>
          <w:szCs w:val="20"/>
          <w:lang w:eastAsia="zh-TW"/>
        </w:rPr>
      </w:pPr>
    </w:p>
    <w:p w14:paraId="22E35753" w14:textId="63881798" w:rsidR="005B545E" w:rsidRPr="005B545E" w:rsidRDefault="005B545E" w:rsidP="005B545E">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Besides of UEI/ED beam reporting in </w:t>
      </w:r>
      <w:r>
        <w:rPr>
          <w:rFonts w:ascii="Times New Roman" w:eastAsiaTheme="minorEastAsia" w:hAnsi="Times New Roman" w:hint="eastAsia"/>
          <w:color w:val="000000" w:themeColor="text1"/>
          <w:lang w:eastAsia="zh-TW"/>
        </w:rPr>
        <w:t>M</w:t>
      </w:r>
      <w:r>
        <w:rPr>
          <w:rFonts w:ascii="Times New Roman" w:eastAsiaTheme="minorEastAsia" w:hAnsi="Times New Roman"/>
          <w:color w:val="000000" w:themeColor="text1"/>
          <w:lang w:eastAsia="zh-TW"/>
        </w:rPr>
        <w:t>ode B</w:t>
      </w:r>
      <w:r w:rsidRPr="005B545E">
        <w:rPr>
          <w:rFonts w:ascii="Times New Roman" w:eastAsiaTheme="minorEastAsia" w:hAnsi="Times New Roman"/>
          <w:color w:val="000000" w:themeColor="text1"/>
          <w:lang w:eastAsia="zh-TW"/>
        </w:rPr>
        <w:t xml:space="preserve">, how to </w:t>
      </w:r>
      <w:r>
        <w:rPr>
          <w:rFonts w:ascii="Times New Roman" w:eastAsiaTheme="minorEastAsia" w:hAnsi="Times New Roman"/>
          <w:color w:val="000000" w:themeColor="text1"/>
          <w:lang w:eastAsia="zh-TW"/>
        </w:rPr>
        <w:t xml:space="preserve">handle the collision between </w:t>
      </w:r>
      <w:bookmarkStart w:id="145" w:name="OLE_LINK134"/>
      <w:r>
        <w:rPr>
          <w:rFonts w:ascii="Times New Roman" w:eastAsiaTheme="minorEastAsia" w:hAnsi="Times New Roman"/>
          <w:color w:val="000000" w:themeColor="text1"/>
          <w:lang w:eastAsia="zh-TW"/>
        </w:rPr>
        <w:t>UEI/ED beam report</w:t>
      </w:r>
      <w:bookmarkEnd w:id="145"/>
      <w:r>
        <w:rPr>
          <w:rFonts w:ascii="Times New Roman" w:eastAsiaTheme="minorEastAsia" w:hAnsi="Times New Roman"/>
          <w:color w:val="000000" w:themeColor="text1"/>
          <w:lang w:eastAsia="zh-TW"/>
        </w:rPr>
        <w:t xml:space="preserve">ing in Mode A and the UCI/channel other than CSI reporting also needs to be specified. And we prefer to reuse </w:t>
      </w:r>
      <w:r w:rsidRPr="005B545E">
        <w:rPr>
          <w:rFonts w:ascii="Times New Roman" w:eastAsiaTheme="minorEastAsia" w:hAnsi="Times New Roman"/>
          <w:color w:val="000000" w:themeColor="text1"/>
          <w:lang w:eastAsia="zh-TW"/>
        </w:rPr>
        <w:t xml:space="preserve">the intra-UE multiplexing/prioritization rules of PUSCH with aperiodic CSI for the PUSCH carrying the </w:t>
      </w:r>
      <w:r>
        <w:rPr>
          <w:rFonts w:ascii="Times New Roman" w:eastAsiaTheme="minorEastAsia" w:hAnsi="Times New Roman"/>
          <w:color w:val="000000" w:themeColor="text1"/>
          <w:lang w:eastAsia="zh-TW"/>
        </w:rPr>
        <w:t xml:space="preserve">UEI/ED beam report in Mode A as a straightforward solution. </w:t>
      </w:r>
    </w:p>
    <w:p w14:paraId="2BE3D167" w14:textId="4A5DA2DB" w:rsidR="005B545E" w:rsidRPr="005B545E" w:rsidRDefault="005B545E" w:rsidP="005B545E">
      <w:pPr>
        <w:spacing w:before="240" w:line="276" w:lineRule="auto"/>
        <w:jc w:val="both"/>
        <w:rPr>
          <w:rFonts w:ascii="Times New Roman" w:eastAsiaTheme="minorEastAsia" w:hAnsi="Times New Roman"/>
          <w:b/>
          <w:bCs/>
          <w:color w:val="000000" w:themeColor="text1"/>
          <w:lang w:eastAsia="zh-TW"/>
        </w:rPr>
      </w:pPr>
      <w:bookmarkStart w:id="146" w:name="OLE_LINK171"/>
      <w:r w:rsidRPr="005B545E">
        <w:rPr>
          <w:rFonts w:ascii="Times New Roman" w:eastAsiaTheme="minorEastAsia" w:hAnsi="Times New Roman"/>
          <w:b/>
          <w:bCs/>
          <w:color w:val="000000" w:themeColor="text1"/>
          <w:lang w:eastAsia="zh-TW"/>
        </w:rPr>
        <w:t xml:space="preserve">Proposal </w:t>
      </w:r>
      <w:r w:rsidR="007A264E">
        <w:rPr>
          <w:rFonts w:ascii="Times New Roman" w:eastAsiaTheme="minorEastAsia" w:hAnsi="Times New Roman"/>
          <w:b/>
          <w:bCs/>
          <w:color w:val="000000" w:themeColor="text1"/>
          <w:lang w:eastAsia="zh-TW"/>
        </w:rPr>
        <w:t>9</w:t>
      </w:r>
      <w:r w:rsidRPr="005B545E">
        <w:rPr>
          <w:rFonts w:ascii="Times New Roman" w:eastAsiaTheme="minorEastAsia" w:hAnsi="Times New Roman"/>
          <w:b/>
          <w:bCs/>
          <w:color w:val="000000" w:themeColor="text1"/>
          <w:lang w:eastAsia="zh-TW"/>
        </w:rPr>
        <w:t xml:space="preserve">: For the multiplexing/dropping rule of the second PUSCH in Mode A, </w:t>
      </w:r>
      <w:r w:rsidRPr="005B545E">
        <w:rPr>
          <w:rFonts w:ascii="Times New Roman" w:eastAsiaTheme="minorEastAsia" w:hAnsi="Times New Roman" w:hint="eastAsia"/>
          <w:b/>
          <w:bCs/>
          <w:color w:val="000000" w:themeColor="text1"/>
          <w:lang w:eastAsia="zh-TW"/>
        </w:rPr>
        <w:t>s</w:t>
      </w:r>
      <w:r w:rsidRPr="005B545E">
        <w:rPr>
          <w:rFonts w:ascii="Times New Roman" w:eastAsiaTheme="minorEastAsia" w:hAnsi="Times New Roman"/>
          <w:b/>
          <w:bCs/>
          <w:color w:val="000000" w:themeColor="text1"/>
          <w:lang w:eastAsia="zh-TW"/>
        </w:rPr>
        <w:t>upport to reuse the intra-UE multiplexing/prioritization rules of PUSCH for aperiodic CSI reporting.</w:t>
      </w:r>
      <w:bookmarkEnd w:id="146"/>
      <w:r w:rsidRPr="005B545E">
        <w:rPr>
          <w:rFonts w:ascii="Times New Roman" w:eastAsiaTheme="minorEastAsia" w:hAnsi="Times New Roman"/>
          <w:b/>
          <w:bCs/>
          <w:color w:val="000000" w:themeColor="text1"/>
          <w:lang w:eastAsia="zh-TW"/>
        </w:rPr>
        <w:t xml:space="preserve"> </w:t>
      </w:r>
    </w:p>
    <w:p w14:paraId="1323398A" w14:textId="77777777" w:rsidR="005B545E" w:rsidRPr="005B545E" w:rsidRDefault="005B545E" w:rsidP="00D26DEC">
      <w:pPr>
        <w:snapToGrid w:val="0"/>
        <w:rPr>
          <w:rFonts w:eastAsiaTheme="minorEastAsia"/>
          <w:b/>
          <w:bCs/>
          <w:szCs w:val="20"/>
          <w:lang w:eastAsia="zh-TW"/>
        </w:rPr>
      </w:pPr>
    </w:p>
    <w:bookmarkEnd w:id="138"/>
    <w:bookmarkEnd w:id="139"/>
    <w:bookmarkEnd w:id="140"/>
    <w:p w14:paraId="53D27239" w14:textId="197418CE" w:rsidR="00831DFD" w:rsidRPr="00AF0761" w:rsidRDefault="56C94F8A" w:rsidP="000D1010">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Default="56C94F8A" w:rsidP="000D1010">
      <w:pPr>
        <w:pStyle w:val="ac"/>
        <w:spacing w:line="276" w:lineRule="auto"/>
        <w:rPr>
          <w:rFonts w:ascii="Times New Roman" w:hAnsi="Times New Roman"/>
        </w:rPr>
      </w:pPr>
      <w:bookmarkStart w:id="147" w:name="OLE_LINK168"/>
      <w:r w:rsidRPr="56C94F8A">
        <w:rPr>
          <w:rFonts w:ascii="Times New Roman" w:hAnsi="Times New Roman"/>
        </w:rPr>
        <w:t>Based on the discussion in the previous sections, we made the following proposals and observations:</w:t>
      </w:r>
    </w:p>
    <w:bookmarkEnd w:id="147"/>
    <w:p w14:paraId="66B1A854" w14:textId="75C484EF" w:rsidR="007A264E" w:rsidRDefault="007A264E" w:rsidP="000D1010">
      <w:pPr>
        <w:pStyle w:val="ac"/>
        <w:spacing w:beforeLines="100" w:before="240" w:line="276" w:lineRule="auto"/>
        <w:rPr>
          <w:rFonts w:ascii="Times New Roman" w:hAnsi="Times New Roman"/>
          <w:b/>
          <w:bCs/>
          <w:u w:val="single"/>
          <w:lang w:val="en-US"/>
        </w:rPr>
      </w:pPr>
      <w:r w:rsidRPr="007A264E">
        <w:rPr>
          <w:rFonts w:ascii="Times New Roman" w:hAnsi="Times New Roman"/>
          <w:b/>
          <w:bCs/>
          <w:u w:val="single"/>
          <w:lang w:val="en-US"/>
        </w:rPr>
        <w:t>Counting evaluation within a time window</w:t>
      </w:r>
    </w:p>
    <w:p w14:paraId="6D8892D2" w14:textId="41340A72" w:rsidR="007A264E" w:rsidRDefault="007A264E"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Observation 1: Specifying UE behaviour in TS38.214 based on a timer instead of a window is much clearer, since the timer is exactly how UE implement the window in real time system.</w:t>
      </w:r>
    </w:p>
    <w:p w14:paraId="7943E111" w14:textId="5DCBE300" w:rsidR="00052EED" w:rsidRDefault="00052EED"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 xml:space="preserve">Observation 2: Multiple non-overlapping timers for one single RS between two transmission occasions of the first PUCCH could be possible, and counting evaluation based on one of non-overlapping timers can triggering the UEI/ED beam reporting. </w:t>
      </w:r>
    </w:p>
    <w:p w14:paraId="46BC0D5F" w14:textId="7248CF47" w:rsidR="00052EED" w:rsidRPr="00052EED" w:rsidRDefault="00052EED" w:rsidP="00052EED">
      <w:pPr>
        <w:snapToGrid w:val="0"/>
        <w:spacing w:before="240" w:after="120"/>
        <w:jc w:val="both"/>
        <w:rPr>
          <w:b/>
          <w:bCs/>
          <w:color w:val="000000" w:themeColor="text1"/>
        </w:rPr>
      </w:pPr>
      <w:r>
        <w:rPr>
          <w:b/>
          <w:bCs/>
          <w:color w:val="000000" w:themeColor="text1"/>
        </w:rPr>
        <w:t>Observation</w:t>
      </w:r>
      <w:r>
        <w:rPr>
          <w:rFonts w:asciiTheme="minorEastAsia" w:eastAsiaTheme="minorEastAsia" w:hAnsiTheme="minorEastAsia" w:hint="eastAsia"/>
          <w:b/>
          <w:bCs/>
          <w:color w:val="000000" w:themeColor="text1"/>
          <w:lang w:eastAsia="zh-TW"/>
        </w:rPr>
        <w:t xml:space="preserve"> </w:t>
      </w:r>
      <w:r>
        <w:rPr>
          <w:b/>
          <w:bCs/>
          <w:color w:val="000000" w:themeColor="text1"/>
        </w:rPr>
        <w:t>3: To ensure that counted event(s) instance(s) after resetting condition is met will not be consider anymore, UE needs to not only reset the counting but also stop the running timer.</w:t>
      </w:r>
    </w:p>
    <w:p w14:paraId="2B758471" w14:textId="77777777" w:rsidR="007A264E" w:rsidRDefault="007A264E" w:rsidP="00052EED">
      <w:pPr>
        <w:snapToGrid w:val="0"/>
        <w:spacing w:before="240" w:after="120" w:line="288" w:lineRule="auto"/>
        <w:jc w:val="both"/>
        <w:rPr>
          <w:rFonts w:ascii="Times New Roman" w:eastAsiaTheme="minorEastAsia" w:hAnsi="Times New Roman"/>
          <w:b/>
          <w:bCs/>
          <w:lang w:eastAsia="zh-TW"/>
        </w:rPr>
      </w:pPr>
      <w:r>
        <w:rPr>
          <w:rFonts w:ascii="Times New Roman" w:eastAsiaTheme="minorEastAsia" w:hAnsi="Times New Roman"/>
          <w:b/>
          <w:bCs/>
          <w:lang w:eastAsia="zh-TW"/>
        </w:rPr>
        <w:t>Text Proposal 1: To adopt the following changes in section 5.2.1.5.4.1 in TS 38.214.</w:t>
      </w:r>
    </w:p>
    <w:tbl>
      <w:tblPr>
        <w:tblStyle w:val="ae"/>
        <w:tblW w:w="0" w:type="auto"/>
        <w:tblLook w:val="04A0" w:firstRow="1" w:lastRow="0" w:firstColumn="1" w:lastColumn="0" w:noHBand="0" w:noVBand="1"/>
      </w:tblPr>
      <w:tblGrid>
        <w:gridCol w:w="9631"/>
      </w:tblGrid>
      <w:tr w:rsidR="007A264E" w14:paraId="15001711" w14:textId="77777777" w:rsidTr="007A264E">
        <w:tc>
          <w:tcPr>
            <w:tcW w:w="9631" w:type="dxa"/>
          </w:tcPr>
          <w:p w14:paraId="03D8145A" w14:textId="77777777" w:rsidR="007A264E" w:rsidRDefault="007A264E" w:rsidP="007A264E">
            <w:pPr>
              <w:pStyle w:val="0Maintext"/>
              <w:spacing w:beforeLines="50" w:before="120" w:afterLines="50"/>
              <w:rPr>
                <w:noProof/>
                <w:lang w:val="en-US"/>
              </w:rPr>
            </w:pPr>
            <w:r>
              <w:t xml:space="preserve">5.2.1.5.4.1 UE Initiated CSI </w:t>
            </w:r>
            <w:proofErr w:type="gramStart"/>
            <w:r>
              <w:t>reporting</w:t>
            </w:r>
            <w:proofErr w:type="gramEnd"/>
          </w:p>
          <w:p w14:paraId="1391729A" w14:textId="77777777" w:rsidR="007A264E" w:rsidRDefault="007A264E" w:rsidP="007A264E">
            <w:pPr>
              <w:pStyle w:val="0Maintext"/>
              <w:spacing w:after="0"/>
              <w:rPr>
                <w:rFonts w:eastAsia="新細明體"/>
                <w:noProof/>
                <w:lang w:val="en-US"/>
              </w:rPr>
            </w:pPr>
            <w:r>
              <w:rPr>
                <w:noProof/>
                <w:lang w:val="en-US"/>
              </w:rPr>
              <w:t xml:space="preserve">For a UE configured with a </w:t>
            </w:r>
            <w:r>
              <w:rPr>
                <w:i/>
                <w:noProof/>
                <w:lang w:val="en-US"/>
              </w:rPr>
              <w:t>CSI-ReportConfig</w:t>
            </w:r>
            <w:r>
              <w:rPr>
                <w:noProof/>
                <w:lang w:val="en-US"/>
              </w:rPr>
              <w:t xml:space="preserve"> with </w:t>
            </w:r>
            <w:r>
              <w:rPr>
                <w:i/>
                <w:iCs/>
                <w:noProof/>
                <w:lang w:val="en-US"/>
              </w:rPr>
              <w:t>eventType-r19</w:t>
            </w:r>
            <w:r>
              <w:rPr>
                <w:noProof/>
                <w:lang w:val="en-US"/>
              </w:rPr>
              <w:t xml:space="preserve"> for periodic reference signals [with the same periodicity configured by the </w:t>
            </w:r>
            <w:r>
              <w:rPr>
                <w:i/>
                <w:iCs/>
                <w:noProof/>
                <w:lang w:val="en-US"/>
              </w:rPr>
              <w:t>newBeamResourceSet-r19</w:t>
            </w:r>
            <w:r>
              <w:rPr>
                <w:noProof/>
                <w:lang w:val="en-US"/>
              </w:rPr>
              <w:t xml:space="preserve">] and with </w:t>
            </w:r>
            <w:r>
              <w:rPr>
                <w:i/>
                <w:iCs/>
                <w:noProof/>
                <w:lang w:val="en-US"/>
              </w:rPr>
              <w:t>dl-OrJointTCI-StateList</w:t>
            </w:r>
            <w:r>
              <w:rPr>
                <w:noProof/>
                <w:lang w:val="en-US"/>
              </w:rPr>
              <w:t xml:space="preserve">, when an event instance is determined (as described in the following clauses), </w:t>
            </w:r>
          </w:p>
          <w:p w14:paraId="4DE6305F" w14:textId="77777777" w:rsidR="007A264E" w:rsidRDefault="007A264E" w:rsidP="007A264E">
            <w:pPr>
              <w:pStyle w:val="0Maintext"/>
              <w:numPr>
                <w:ilvl w:val="0"/>
                <w:numId w:val="69"/>
              </w:numPr>
              <w:spacing w:after="0"/>
              <w:ind w:leftChars="200" w:left="740" w:hanging="340"/>
              <w:rPr>
                <w:noProof/>
                <w:lang w:val="en-US"/>
              </w:rPr>
            </w:pPr>
            <w:r>
              <w:rPr>
                <w:noProof/>
                <w:lang w:val="en-US"/>
              </w:rPr>
              <w:t xml:space="preserve">for a reference signal configured by the </w:t>
            </w:r>
            <w:r>
              <w:rPr>
                <w:i/>
                <w:iCs/>
                <w:noProof/>
                <w:lang w:val="en-US"/>
              </w:rPr>
              <w:t>newBeamResourceSet-r19</w:t>
            </w:r>
            <w:r>
              <w:rPr>
                <w:noProof/>
                <w:lang w:val="en-US"/>
              </w:rPr>
              <w:t xml:space="preserve">, if </w:t>
            </w:r>
            <w:r>
              <w:rPr>
                <w:i/>
                <w:iCs/>
                <w:noProof/>
                <w:lang w:val="en-US"/>
              </w:rPr>
              <w:t>eventType-r19</w:t>
            </w:r>
            <w:r>
              <w:rPr>
                <w:noProof/>
                <w:lang w:val="en-US"/>
              </w:rPr>
              <w:t xml:space="preserve"> is set to ‘event2’ or ‘event7’, or</w:t>
            </w:r>
          </w:p>
          <w:p w14:paraId="12DA8FB8" w14:textId="77777777" w:rsidR="007A264E" w:rsidRDefault="007A264E" w:rsidP="007A264E">
            <w:pPr>
              <w:pStyle w:val="0Maintext"/>
              <w:numPr>
                <w:ilvl w:val="0"/>
                <w:numId w:val="69"/>
              </w:numPr>
              <w:spacing w:after="0"/>
              <w:ind w:leftChars="200" w:left="740" w:hanging="340"/>
              <w:rPr>
                <w:noProof/>
                <w:lang w:val="en-US"/>
              </w:rPr>
            </w:pPr>
            <w:r>
              <w:rPr>
                <w:noProof/>
                <w:lang w:val="en-US"/>
              </w:rPr>
              <w:t>for the reference signal in the indicated TCI state or the SS/PBCH block which is QCLed with the reference signal in the indicated TCI, if eventType-r19 is set to ‘event1’,</w:t>
            </w:r>
          </w:p>
          <w:p w14:paraId="65C84C33" w14:textId="77777777" w:rsidR="007A264E" w:rsidRDefault="007A264E" w:rsidP="007A264E">
            <w:pPr>
              <w:pStyle w:val="0Maintext"/>
              <w:ind w:left="400"/>
              <w:rPr>
                <w:noProof/>
                <w:lang w:val="en-US"/>
              </w:rPr>
            </w:pPr>
          </w:p>
          <w:p w14:paraId="50202FDF" w14:textId="77777777" w:rsidR="007A264E" w:rsidRDefault="007A264E" w:rsidP="007A264E">
            <w:pPr>
              <w:pStyle w:val="0Maintext"/>
              <w:rPr>
                <w:noProof/>
                <w:lang w:val="en-US"/>
              </w:rPr>
            </w:pPr>
            <w:r>
              <w:rPr>
                <w:strike/>
                <w:noProof/>
                <w:color w:val="FF0000"/>
                <w:lang w:val="en-US"/>
              </w:rPr>
              <w:t>[</w:t>
            </w:r>
            <w:r>
              <w:rPr>
                <w:noProof/>
                <w:lang w:val="en-US"/>
              </w:rPr>
              <w:t xml:space="preserve">if </w:t>
            </w:r>
            <w:r>
              <w:rPr>
                <w:i/>
                <w:iCs/>
                <w:noProof/>
                <w:lang w:val="en-US"/>
              </w:rPr>
              <w:t xml:space="preserve">eventDetectionTimeWindowLength-r19 </w:t>
            </w:r>
            <w:r>
              <w:rPr>
                <w:noProof/>
                <w:lang w:val="en-US"/>
              </w:rPr>
              <w:t xml:space="preserve">is provided, the UE starts a </w:t>
            </w:r>
            <w:r>
              <w:rPr>
                <w:noProof/>
                <w:color w:val="FF0000"/>
                <w:lang w:val="en-US"/>
              </w:rPr>
              <w:t xml:space="preserve">timer </w:t>
            </w:r>
            <w:r>
              <w:rPr>
                <w:noProof/>
                <w:lang w:val="en-US"/>
              </w:rPr>
              <w:t>for such reference signal</w:t>
            </w:r>
            <w:r>
              <w:rPr>
                <w:noProof/>
                <w:color w:val="FF0000"/>
                <w:lang w:val="en-US"/>
              </w:rPr>
              <w:t>,</w:t>
            </w:r>
            <w:r>
              <w:rPr>
                <w:noProof/>
                <w:lang w:val="en-US"/>
              </w:rPr>
              <w:t xml:space="preserve"> </w:t>
            </w:r>
            <w:r>
              <w:rPr>
                <w:color w:val="FF0000"/>
              </w:rPr>
              <w:t xml:space="preserve">if </w:t>
            </w:r>
            <w:r>
              <w:rPr>
                <w:noProof/>
                <w:color w:val="FF0000"/>
                <w:lang w:val="en-US"/>
              </w:rPr>
              <w:t>the timer for such reference signal at the time when UE determines an event instance for such reference signal is not running.</w:t>
            </w:r>
          </w:p>
          <w:p w14:paraId="7DD954B3" w14:textId="77777777" w:rsidR="007A264E" w:rsidRDefault="007A264E" w:rsidP="007A264E">
            <w:pPr>
              <w:pStyle w:val="0Maintext"/>
              <w:rPr>
                <w:noProof/>
                <w:lang w:val="en-US"/>
              </w:rPr>
            </w:pPr>
          </w:p>
          <w:p w14:paraId="15935D4D" w14:textId="77777777" w:rsidR="007A264E" w:rsidRDefault="007A264E" w:rsidP="007A264E">
            <w:pPr>
              <w:pStyle w:val="0Maintext"/>
              <w:spacing w:after="0"/>
            </w:pPr>
            <w:r>
              <w:rPr>
                <w:noProof/>
                <w:lang w:val="en-US"/>
              </w:rPr>
              <w:t>When the number of event instances determined for such reference signal</w:t>
            </w:r>
            <w:r>
              <w:rPr>
                <w:i/>
                <w:noProof/>
                <w:lang w:val="en-US"/>
              </w:rPr>
              <w:t xml:space="preserve"> </w:t>
            </w:r>
            <w:r>
              <w:rPr>
                <w:noProof/>
                <w:color w:val="FF0000"/>
                <w:lang w:val="en-US"/>
              </w:rPr>
              <w:t>before the timer for such reference signal expires</w:t>
            </w:r>
            <w:r>
              <w:rPr>
                <w:iCs/>
                <w:noProof/>
                <w:lang w:val="en-US"/>
              </w:rPr>
              <w:t>, if</w:t>
            </w:r>
            <w:r>
              <w:rPr>
                <w:i/>
                <w:iCs/>
                <w:noProof/>
                <w:lang w:val="en-US"/>
              </w:rPr>
              <w:t xml:space="preserve"> eventDetectionTimeWindowLength-r19 </w:t>
            </w:r>
            <w:r>
              <w:rPr>
                <w:noProof/>
                <w:lang w:val="en-US"/>
              </w:rPr>
              <w:t>is provided,</w:t>
            </w:r>
            <w:r>
              <w:rPr>
                <w:iCs/>
                <w:noProof/>
                <w:lang w:val="en-US"/>
              </w:rPr>
              <w:t xml:space="preserve"> is greater than or equal to</w:t>
            </w:r>
            <w:r>
              <w:rPr>
                <w:noProof/>
                <w:lang w:val="en-US"/>
              </w:rPr>
              <w:t xml:space="preserve"> 1 or to </w:t>
            </w:r>
            <w:r>
              <w:rPr>
                <w:i/>
                <w:iCs/>
                <w:noProof/>
                <w:lang w:val="en-US"/>
              </w:rPr>
              <w:t>eventInstanceCount-r19</w:t>
            </w:r>
            <w:r>
              <w:rPr>
                <w:noProof/>
                <w:lang w:val="en-US"/>
              </w:rPr>
              <w:t>, if provided,</w:t>
            </w:r>
            <w:r>
              <w:t xml:space="preserve"> the UE transmits </w:t>
            </w:r>
            <w:r>
              <w:rPr>
                <w:noProof/>
                <w:lang w:val="en-US"/>
              </w:rPr>
              <w:t xml:space="preserve">PUCCH format 0 or format 1 in the PUCCH resource configured by </w:t>
            </w:r>
            <w:r>
              <w:rPr>
                <w:i/>
                <w:iCs/>
                <w:noProof/>
                <w:lang w:val="en-US"/>
              </w:rPr>
              <w:t xml:space="preserve">PUCCHResource-r19 </w:t>
            </w:r>
            <w:r>
              <w:rPr>
                <w:noProof/>
                <w:lang w:val="en-US"/>
              </w:rPr>
              <w:t xml:space="preserve">in the </w:t>
            </w:r>
            <w:r>
              <w:rPr>
                <w:i/>
                <w:iCs/>
              </w:rPr>
              <w:t>CSI-</w:t>
            </w:r>
            <w:proofErr w:type="spellStart"/>
            <w:r>
              <w:rPr>
                <w:i/>
                <w:iCs/>
              </w:rPr>
              <w:t>ReportConfig</w:t>
            </w:r>
            <w:proofErr w:type="spellEnd"/>
            <w:r>
              <w:t>.</w:t>
            </w:r>
          </w:p>
          <w:p w14:paraId="516F19A1" w14:textId="77777777" w:rsidR="007A264E" w:rsidRDefault="007A264E" w:rsidP="007A264E">
            <w:pPr>
              <w:pStyle w:val="0Maintext"/>
            </w:pPr>
          </w:p>
          <w:p w14:paraId="2E371A58" w14:textId="77777777" w:rsidR="007A264E" w:rsidRDefault="007A264E" w:rsidP="007A264E">
            <w:pPr>
              <w:pStyle w:val="0Maintext"/>
              <w:spacing w:after="0"/>
            </w:pPr>
            <w:r>
              <w:t xml:space="preserve">The counting of the event instances for such reference signal is </w:t>
            </w:r>
            <w:r>
              <w:rPr>
                <w:color w:val="FF0000"/>
              </w:rPr>
              <w:t>reset</w:t>
            </w:r>
            <w:r>
              <w:t>,</w:t>
            </w:r>
          </w:p>
          <w:p w14:paraId="12FA682E" w14:textId="77777777" w:rsidR="007A264E" w:rsidRDefault="007A264E" w:rsidP="007A264E">
            <w:pPr>
              <w:pStyle w:val="0Maintext"/>
              <w:spacing w:after="0"/>
              <w:rPr>
                <w:color w:val="FF0000"/>
              </w:rPr>
            </w:pPr>
            <w:r>
              <w:rPr>
                <w:rFonts w:eastAsia="SimSun"/>
                <w:color w:val="FF0000"/>
              </w:rPr>
              <w:t>-</w:t>
            </w:r>
            <w:r>
              <w:rPr>
                <w:rFonts w:eastAsia="SimSun"/>
                <w:color w:val="FF0000"/>
              </w:rPr>
              <w:tab/>
              <w:t xml:space="preserve">the timer </w:t>
            </w:r>
            <w:r>
              <w:rPr>
                <w:color w:val="FF0000"/>
              </w:rPr>
              <w:t>for such reference signal expires,</w:t>
            </w:r>
            <w:r>
              <w:rPr>
                <w:rFonts w:eastAsia="SimSun"/>
                <w:color w:val="FF0000"/>
              </w:rPr>
              <w:t xml:space="preserve"> or</w:t>
            </w:r>
          </w:p>
          <w:p w14:paraId="60CC3452" w14:textId="3848360C" w:rsidR="007A264E" w:rsidRDefault="007A264E" w:rsidP="007A264E">
            <w:pPr>
              <w:pStyle w:val="ac"/>
              <w:spacing w:beforeLines="100" w:before="240" w:line="276" w:lineRule="auto"/>
              <w:rPr>
                <w:rFonts w:ascii="Times New Roman" w:hAnsi="Times New Roman"/>
                <w:b/>
                <w:bCs/>
                <w:u w:val="single"/>
              </w:rPr>
            </w:pPr>
            <w:r>
              <w:rPr>
                <w:rFonts w:eastAsia="SimSun"/>
              </w:rPr>
              <w:t>-</w:t>
            </w:r>
            <w:r>
              <w:rPr>
                <w:rFonts w:eastAsia="SimSun"/>
              </w:rPr>
              <w:tab/>
              <w:t xml:space="preserve">if the reference signal in the indicated TCI state or the SS/PBCH block which is </w:t>
            </w:r>
            <w:proofErr w:type="spellStart"/>
            <w:r>
              <w:rPr>
                <w:rFonts w:eastAsia="SimSun"/>
              </w:rPr>
              <w:t>QCLed</w:t>
            </w:r>
            <w:proofErr w:type="spellEnd"/>
            <w:r>
              <w:rPr>
                <w:rFonts w:eastAsia="SimSun"/>
              </w:rPr>
              <w:t xml:space="preserve"> with the reference signal in the indicated TCI state is updated.</w:t>
            </w:r>
          </w:p>
        </w:tc>
      </w:tr>
    </w:tbl>
    <w:p w14:paraId="6B564F4B" w14:textId="77777777" w:rsidR="00052EED" w:rsidRDefault="00052EED" w:rsidP="00052EED">
      <w:pPr>
        <w:snapToGrid w:val="0"/>
        <w:jc w:val="both"/>
        <w:rPr>
          <w:b/>
          <w:bCs/>
          <w:color w:val="000000" w:themeColor="text1"/>
        </w:rPr>
      </w:pPr>
      <w:r>
        <w:rPr>
          <w:b/>
          <w:bCs/>
          <w:color w:val="000000" w:themeColor="text1"/>
        </w:rPr>
        <w:t xml:space="preserve">Proposal 1:  Regarding triggering event determination for Event-2, if </w:t>
      </w:r>
      <w:r>
        <w:rPr>
          <w:rFonts w:eastAsia="SimSun" w:cs="SimSun"/>
          <w:b/>
          <w:bCs/>
        </w:rPr>
        <w:t>the measured current beam RS is updated based on indicated TCI state (i.e., supported Candidate#2), UE</w:t>
      </w:r>
      <w:r>
        <w:rPr>
          <w:rFonts w:eastAsia="SimSun" w:cs="SimSun"/>
          <w:b/>
          <w:bCs/>
          <w:color w:val="FF0000"/>
        </w:rPr>
        <w:t xml:space="preserve"> resets the counting and stops the timer(s) </w:t>
      </w:r>
      <w:r>
        <w:rPr>
          <w:rFonts w:eastAsia="SimSun" w:cs="SimSun"/>
          <w:b/>
          <w:bCs/>
        </w:rPr>
        <w:t>for all the new beam(s)</w:t>
      </w:r>
      <w:r>
        <w:rPr>
          <w:b/>
          <w:bCs/>
          <w:color w:val="000000" w:themeColor="text1"/>
        </w:rPr>
        <w:t xml:space="preserve">: </w:t>
      </w:r>
    </w:p>
    <w:p w14:paraId="692CE488" w14:textId="77777777" w:rsidR="00052EED" w:rsidRDefault="00052EED" w:rsidP="00052EED">
      <w:pPr>
        <w:tabs>
          <w:tab w:val="left" w:pos="2160"/>
        </w:tabs>
        <w:snapToGrid w:val="0"/>
        <w:jc w:val="both"/>
        <w:rPr>
          <w:rFonts w:eastAsia="SimSun" w:cs="SimSun"/>
          <w:b/>
          <w:bCs/>
        </w:rPr>
      </w:pPr>
    </w:p>
    <w:p w14:paraId="7A483202" w14:textId="77777777" w:rsidR="00052EED" w:rsidRDefault="00052EED" w:rsidP="00052EED">
      <w:pPr>
        <w:snapToGrid w:val="0"/>
        <w:jc w:val="both"/>
        <w:rPr>
          <w:b/>
          <w:bCs/>
          <w:color w:val="000000" w:themeColor="text1"/>
        </w:rPr>
      </w:pPr>
      <w:r>
        <w:rPr>
          <w:b/>
          <w:bCs/>
          <w:color w:val="000000" w:themeColor="text1"/>
        </w:rPr>
        <w:t xml:space="preserve">Proposal 2:  Regarding triggering event determination for Event-2, further support Candidate#1 and Candidate#7: </w:t>
      </w:r>
    </w:p>
    <w:p w14:paraId="3EB3798D" w14:textId="77777777" w:rsidR="00052EED" w:rsidRDefault="00052EED" w:rsidP="00052EED">
      <w:pPr>
        <w:numPr>
          <w:ilvl w:val="0"/>
          <w:numId w:val="70"/>
        </w:numPr>
        <w:tabs>
          <w:tab w:val="left" w:pos="1440"/>
        </w:tabs>
        <w:snapToGrid w:val="0"/>
        <w:spacing w:line="276" w:lineRule="auto"/>
        <w:ind w:hanging="357"/>
        <w:contextualSpacing/>
        <w:jc w:val="both"/>
        <w:rPr>
          <w:rFonts w:eastAsia="SimSun"/>
          <w:b/>
          <w:bCs/>
        </w:rPr>
      </w:pPr>
      <w:r>
        <w:rPr>
          <w:rFonts w:eastAsia="SimSun" w:cs="SimSun"/>
          <w:b/>
          <w:bCs/>
        </w:rPr>
        <w:lastRenderedPageBreak/>
        <w:t>Candidate#1: RS reconfiguration</w:t>
      </w:r>
      <w:r>
        <w:rPr>
          <w:rFonts w:asciiTheme="minorEastAsia" w:eastAsiaTheme="minorEastAsia" w:hAnsiTheme="minorEastAsia" w:cs="SimSun" w:hint="eastAsia"/>
          <w:b/>
          <w:bCs/>
          <w:lang w:eastAsia="zh-TW"/>
        </w:rPr>
        <w:t xml:space="preserve"> </w:t>
      </w:r>
      <w:r>
        <w:rPr>
          <w:rFonts w:eastAsia="SimSun" w:cs="SimSun"/>
          <w:b/>
          <w:bCs/>
        </w:rPr>
        <w:t xml:space="preserve">for new beam is received, </w:t>
      </w:r>
    </w:p>
    <w:p w14:paraId="064AF5C3" w14:textId="77777777" w:rsidR="00052EED" w:rsidRDefault="00052EED" w:rsidP="00052EED">
      <w:pPr>
        <w:numPr>
          <w:ilvl w:val="0"/>
          <w:numId w:val="70"/>
        </w:numPr>
        <w:tabs>
          <w:tab w:val="left" w:pos="1440"/>
        </w:tabs>
        <w:snapToGrid w:val="0"/>
        <w:spacing w:line="276" w:lineRule="auto"/>
        <w:ind w:hanging="357"/>
        <w:contextualSpacing/>
        <w:jc w:val="both"/>
        <w:rPr>
          <w:b/>
          <w:bCs/>
        </w:rPr>
      </w:pPr>
      <w:r>
        <w:rPr>
          <w:b/>
          <w:bCs/>
        </w:rPr>
        <w:t>Candidate#7 (</w:t>
      </w:r>
      <w:r>
        <w:rPr>
          <w:b/>
          <w:bCs/>
          <w:color w:val="FF0000"/>
        </w:rPr>
        <w:t>combining Candidate#6</w:t>
      </w:r>
      <w:r>
        <w:rPr>
          <w:b/>
          <w:bCs/>
        </w:rPr>
        <w:t>): The RRC parameter(s) associated with the CSI report configuration for UEI beam report is reconfigured, where The RRC parameters consists of the event threshold, the length of the time window (i.e., eventDetectionTimeWindowLength-r19) if provided and the maximum counting number (i.e., eventInstanceCount-r19) if provided,</w:t>
      </w:r>
    </w:p>
    <w:p w14:paraId="04C2DDA9" w14:textId="77777777" w:rsidR="00052EED" w:rsidRDefault="00052EED" w:rsidP="00052EED">
      <w:pPr>
        <w:numPr>
          <w:ilvl w:val="0"/>
          <w:numId w:val="70"/>
        </w:numPr>
        <w:tabs>
          <w:tab w:val="left" w:pos="2160"/>
        </w:tabs>
        <w:snapToGrid w:val="0"/>
        <w:contextualSpacing/>
        <w:jc w:val="both"/>
        <w:rPr>
          <w:b/>
          <w:bCs/>
          <w:color w:val="FF0000"/>
        </w:rPr>
      </w:pPr>
      <w:r>
        <w:rPr>
          <w:b/>
          <w:bCs/>
          <w:color w:val="FF0000"/>
        </w:rPr>
        <w:t>If one of the above resetting conditions is met, UE resets the counting(s) and stops the timer(s) for all the new beam(s).</w:t>
      </w:r>
    </w:p>
    <w:p w14:paraId="1D53090D" w14:textId="236A9A54" w:rsidR="007A264E" w:rsidRPr="00052EED" w:rsidRDefault="00052EED" w:rsidP="00052EED">
      <w:pPr>
        <w:numPr>
          <w:ilvl w:val="0"/>
          <w:numId w:val="70"/>
        </w:numPr>
        <w:tabs>
          <w:tab w:val="left" w:pos="2160"/>
        </w:tabs>
        <w:snapToGrid w:val="0"/>
        <w:contextualSpacing/>
        <w:jc w:val="both"/>
        <w:rPr>
          <w:b/>
          <w:bCs/>
        </w:rPr>
      </w:pPr>
      <w:r>
        <w:rPr>
          <w:b/>
          <w:bCs/>
        </w:rPr>
        <w:t>Note: Candidate#5 has been supported according to the RAN1#120bis agreement.</w:t>
      </w:r>
    </w:p>
    <w:p w14:paraId="4092D1B1" w14:textId="055FFD7E" w:rsidR="007A264E" w:rsidRDefault="007A264E" w:rsidP="000D1010">
      <w:pPr>
        <w:pStyle w:val="ac"/>
        <w:spacing w:beforeLines="100" w:before="240" w:line="276" w:lineRule="auto"/>
        <w:rPr>
          <w:rFonts w:ascii="Times New Roman" w:hAnsi="Times New Roman"/>
          <w:b/>
          <w:bCs/>
          <w:u w:val="single"/>
          <w:lang w:val="en-US"/>
        </w:rPr>
      </w:pPr>
      <w:r w:rsidRPr="007A264E">
        <w:rPr>
          <w:rFonts w:ascii="Times New Roman" w:hAnsi="Times New Roman"/>
          <w:b/>
          <w:bCs/>
          <w:u w:val="single"/>
          <w:lang w:val="en-US"/>
        </w:rPr>
        <w:t>CSI processing unit occupancy</w:t>
      </w:r>
    </w:p>
    <w:p w14:paraId="15482AFA" w14:textId="70099748" w:rsidR="00052EED" w:rsidRDefault="00052EED"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Observation 4: Processing of triggering evaluation of UEI/ED beam reporting will periodically occupy one CPU for each evaluation occasion.</w:t>
      </w:r>
    </w:p>
    <w:p w14:paraId="64D627AF" w14:textId="77777777" w:rsidR="00052EED" w:rsidRDefault="00052EED"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Observation 5: CPU occupy time for triggering evaluation of UEI/ED beam reporting cannot be determined according to CSI reference resource or the second PUSCH resource which are not available or not defined during event evaluation.</w:t>
      </w:r>
    </w:p>
    <w:p w14:paraId="06BD5D23" w14:textId="77777777" w:rsidR="00052EED" w:rsidRDefault="00052EED"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 xml:space="preserve">Observation 6: Different length of the CPU occupy time may be assumed depending on counting evaluation within the window is enabled, because UE may require additional time for timer/counting processing. </w:t>
      </w:r>
    </w:p>
    <w:p w14:paraId="29AAC528" w14:textId="77777777" w:rsidR="00052EED" w:rsidRDefault="00052EED"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 xml:space="preserve">Proposal 3: For triggering evaluation for a UEI/ED beam reporting, UE periodically occupies one CSI processing unit for </w:t>
      </w:r>
      <m:oMath>
        <m:sSup>
          <m:sSupPr>
            <m:ctrlPr>
              <w:rPr>
                <w:rFonts w:ascii="Cambria Math" w:eastAsiaTheme="minorEastAsia" w:hAnsi="Cambria Math"/>
                <w:b/>
                <w:bCs/>
                <w:i/>
              </w:rPr>
            </m:ctrlPr>
          </m:sSupPr>
          <m:e>
            <m:r>
              <m:rPr>
                <m:sty m:val="bi"/>
              </m:rPr>
              <w:rPr>
                <w:rFonts w:ascii="Cambria Math" w:eastAsiaTheme="minorEastAsia" w:hAnsi="Cambria Math"/>
                <w:lang w:eastAsia="zh-TW"/>
              </w:rPr>
              <m:t>Z</m:t>
            </m:r>
          </m:e>
          <m:sup>
            <m:r>
              <m:rPr>
                <m:sty m:val="bi"/>
              </m:rPr>
              <w:rPr>
                <w:rFonts w:ascii="Cambria Math" w:eastAsiaTheme="minorEastAsia" w:hAnsi="Cambria Math"/>
                <w:lang w:eastAsia="zh-TW"/>
              </w:rPr>
              <m:t>''</m:t>
            </m:r>
          </m:sup>
        </m:sSup>
      </m:oMath>
      <w:r>
        <w:rPr>
          <w:rFonts w:ascii="Times New Roman" w:eastAsiaTheme="minorEastAsia" w:hAnsi="Times New Roman"/>
          <w:b/>
          <w:bCs/>
          <w:lang w:eastAsia="zh-TW"/>
        </w:rPr>
        <w:t xml:space="preserve"> symbols every evaluation occasion, starting from the first symbol of the earliest one of each measurement RS resource respective latest measurement RS occasion no later than an evaluation occasion. </w:t>
      </w:r>
    </w:p>
    <w:p w14:paraId="175A6746" w14:textId="77777777" w:rsidR="00052EED" w:rsidRDefault="00052EED" w:rsidP="00052EED">
      <w:pPr>
        <w:numPr>
          <w:ilvl w:val="0"/>
          <w:numId w:val="70"/>
        </w:numPr>
        <w:tabs>
          <w:tab w:val="left" w:pos="1440"/>
        </w:tabs>
        <w:snapToGrid w:val="0"/>
        <w:spacing w:line="276" w:lineRule="auto"/>
        <w:ind w:hanging="357"/>
        <w:contextualSpacing/>
        <w:jc w:val="both"/>
        <w:rPr>
          <w:rFonts w:eastAsia="SimSun" w:cs="SimSun"/>
          <w:b/>
          <w:bCs/>
        </w:rPr>
      </w:pPr>
      <w:r>
        <w:rPr>
          <w:rFonts w:eastAsia="SimSun" w:cs="SimSun"/>
          <w:b/>
          <w:bCs/>
        </w:rPr>
        <w:t xml:space="preserve">FFS: The value of  </w:t>
      </w:r>
      <m:oMath>
        <m:sSup>
          <m:sSupPr>
            <m:ctrlPr>
              <w:rPr>
                <w:rFonts w:ascii="Cambria Math" w:eastAsia="SimSun" w:hAnsi="Cambria Math" w:cs="SimSun"/>
                <w:b/>
                <w:bCs/>
              </w:rPr>
            </m:ctrlPr>
          </m:sSupPr>
          <m:e>
            <m:r>
              <m:rPr>
                <m:sty m:val="bi"/>
              </m:rPr>
              <w:rPr>
                <w:rFonts w:ascii="Cambria Math" w:eastAsia="SimSun" w:hAnsi="Cambria Math" w:cs="SimSun"/>
              </w:rPr>
              <m:t>Z</m:t>
            </m:r>
          </m:e>
          <m:sup>
            <m:r>
              <m:rPr>
                <m:sty m:val="b"/>
              </m:rPr>
              <w:rPr>
                <w:rFonts w:ascii="Cambria Math" w:eastAsia="SimSun" w:hAnsi="Cambria Math" w:cs="SimSun"/>
              </w:rPr>
              <m:t>''</m:t>
            </m:r>
          </m:sup>
        </m:sSup>
      </m:oMath>
      <w:r>
        <w:rPr>
          <w:rFonts w:eastAsia="SimSun" w:cs="SimSun"/>
          <w:b/>
          <w:bCs/>
        </w:rPr>
        <w:t xml:space="preserve"> is subject to UE capability or specified as a certain value. </w:t>
      </w:r>
    </w:p>
    <w:p w14:paraId="0F9DC5A7" w14:textId="20D38DB1" w:rsidR="00052EED" w:rsidRPr="00052EED" w:rsidRDefault="00052EED" w:rsidP="00052EED">
      <w:pPr>
        <w:numPr>
          <w:ilvl w:val="0"/>
          <w:numId w:val="70"/>
        </w:numPr>
        <w:tabs>
          <w:tab w:val="left" w:pos="1440"/>
        </w:tabs>
        <w:snapToGrid w:val="0"/>
        <w:spacing w:line="276" w:lineRule="auto"/>
        <w:ind w:hanging="357"/>
        <w:contextualSpacing/>
        <w:jc w:val="both"/>
        <w:rPr>
          <w:rFonts w:eastAsia="SimSun" w:cs="SimSun"/>
          <w:b/>
          <w:bCs/>
        </w:rPr>
      </w:pPr>
      <w:r>
        <w:rPr>
          <w:rFonts w:eastAsia="SimSun" w:cs="SimSun"/>
          <w:b/>
          <w:bCs/>
        </w:rPr>
        <w:t xml:space="preserve">FFS: Whether to apply different value of  </w:t>
      </w:r>
      <m:oMath>
        <m:sSup>
          <m:sSupPr>
            <m:ctrlPr>
              <w:rPr>
                <w:rFonts w:ascii="Cambria Math" w:eastAsia="SimSun" w:hAnsi="Cambria Math" w:cs="SimSun"/>
                <w:b/>
                <w:bCs/>
              </w:rPr>
            </m:ctrlPr>
          </m:sSupPr>
          <m:e>
            <m:r>
              <m:rPr>
                <m:sty m:val="bi"/>
              </m:rPr>
              <w:rPr>
                <w:rFonts w:ascii="Cambria Math" w:eastAsia="SimSun" w:hAnsi="Cambria Math" w:cs="SimSun"/>
              </w:rPr>
              <m:t>Z</m:t>
            </m:r>
          </m:e>
          <m:sup>
            <m:r>
              <m:rPr>
                <m:sty m:val="b"/>
              </m:rPr>
              <w:rPr>
                <w:rFonts w:ascii="Cambria Math" w:eastAsia="SimSun" w:hAnsi="Cambria Math" w:cs="SimSun"/>
              </w:rPr>
              <m:t>''</m:t>
            </m:r>
          </m:sup>
        </m:sSup>
      </m:oMath>
      <w:r>
        <w:rPr>
          <w:rFonts w:eastAsia="SimSun" w:cs="SimSun"/>
          <w:b/>
          <w:bCs/>
        </w:rPr>
        <w:t xml:space="preserve"> depending on counting evaluation within the window is enabled</w:t>
      </w:r>
    </w:p>
    <w:p w14:paraId="7B9FFC81" w14:textId="77777777" w:rsidR="007A264E" w:rsidRDefault="007A264E" w:rsidP="007A264E">
      <w:pPr>
        <w:pStyle w:val="ac"/>
        <w:spacing w:beforeLines="100" w:before="240" w:line="276" w:lineRule="auto"/>
        <w:rPr>
          <w:rFonts w:ascii="Times New Roman" w:hAnsi="Times New Roman"/>
          <w:b/>
          <w:bCs/>
          <w:u w:val="single"/>
          <w:lang w:val="en-US"/>
        </w:rPr>
      </w:pPr>
      <w:r w:rsidRPr="007A264E">
        <w:rPr>
          <w:rFonts w:ascii="Times New Roman" w:hAnsi="Times New Roman"/>
          <w:b/>
          <w:bCs/>
          <w:u w:val="single"/>
          <w:lang w:val="en-US"/>
        </w:rPr>
        <w:t xml:space="preserve">CSI reference resource definition </w:t>
      </w:r>
    </w:p>
    <w:p w14:paraId="7D91A115" w14:textId="77777777" w:rsidR="00052EED" w:rsidRDefault="00052EED" w:rsidP="00052EED">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 xml:space="preserve">Proposal 4: On CSI reference resource definition for a UEI/ED beam report, support the following: </w:t>
      </w:r>
    </w:p>
    <w:p w14:paraId="56DD9D96" w14:textId="77777777" w:rsidR="00052EED" w:rsidRDefault="00052EED" w:rsidP="00052EED">
      <w:pPr>
        <w:numPr>
          <w:ilvl w:val="0"/>
          <w:numId w:val="70"/>
        </w:numPr>
        <w:tabs>
          <w:tab w:val="left" w:pos="1440"/>
        </w:tabs>
        <w:snapToGrid w:val="0"/>
        <w:spacing w:line="276" w:lineRule="auto"/>
        <w:ind w:hanging="357"/>
        <w:contextualSpacing/>
        <w:jc w:val="both"/>
        <w:rPr>
          <w:rFonts w:eastAsia="SimSun" w:cs="SimSun"/>
          <w:b/>
          <w:bCs/>
        </w:rPr>
      </w:pPr>
      <w:r>
        <w:rPr>
          <w:rFonts w:eastAsia="SimSun" w:cs="SimSun"/>
          <w:b/>
          <w:bCs/>
        </w:rPr>
        <w:t>In transmission mode A, support to reuse legacy CSI reference definition of aperiodic CSI reporting for UEI/ED beam reporting.</w:t>
      </w:r>
    </w:p>
    <w:p w14:paraId="74D93987" w14:textId="0913C19B" w:rsidR="00052EED" w:rsidRPr="00052EED" w:rsidRDefault="00052EED" w:rsidP="00052EED">
      <w:pPr>
        <w:numPr>
          <w:ilvl w:val="0"/>
          <w:numId w:val="70"/>
        </w:numPr>
        <w:tabs>
          <w:tab w:val="left" w:pos="1440"/>
        </w:tabs>
        <w:snapToGrid w:val="0"/>
        <w:spacing w:line="276" w:lineRule="auto"/>
        <w:ind w:hanging="357"/>
        <w:contextualSpacing/>
        <w:jc w:val="both"/>
        <w:rPr>
          <w:rFonts w:eastAsia="SimSun" w:cs="SimSun"/>
          <w:b/>
          <w:bCs/>
        </w:rPr>
      </w:pPr>
      <w:r>
        <w:rPr>
          <w:rFonts w:eastAsia="SimSun" w:cs="SimSun"/>
          <w:b/>
          <w:bCs/>
        </w:rPr>
        <w:t>In transmission mode B, support to reuse legacy CSI reference definition of semi-persistent CSI reporting for UEI/ED beam reporting.</w:t>
      </w:r>
    </w:p>
    <w:p w14:paraId="3774798B" w14:textId="12926DD8" w:rsidR="000345ED" w:rsidRDefault="002412C2" w:rsidP="00832772">
      <w:pPr>
        <w:pStyle w:val="ac"/>
        <w:spacing w:before="240" w:line="276" w:lineRule="auto"/>
        <w:rPr>
          <w:rFonts w:ascii="Times New Roman" w:hAnsi="Times New Roman"/>
          <w:b/>
          <w:bCs/>
          <w:u w:val="single"/>
          <w:lang w:val="en-US"/>
        </w:rPr>
      </w:pPr>
      <w:r>
        <w:rPr>
          <w:rFonts w:ascii="Times New Roman" w:hAnsi="Times New Roman"/>
          <w:b/>
          <w:bCs/>
          <w:u w:val="single"/>
          <w:lang w:val="en-US"/>
        </w:rPr>
        <w:t>Transmission procedure for UE-initiated/event-driven beam reporting</w:t>
      </w:r>
    </w:p>
    <w:p w14:paraId="40FDEC65" w14:textId="77777777" w:rsidR="00052EED" w:rsidRDefault="00052EED" w:rsidP="00052EED">
      <w:pPr>
        <w:spacing w:before="240" w:line="276" w:lineRule="auto"/>
        <w:jc w:val="both"/>
        <w:rPr>
          <w:rFonts w:eastAsiaTheme="minorEastAsia"/>
          <w:b/>
          <w:bCs/>
          <w:szCs w:val="20"/>
          <w:lang w:eastAsia="zh-TW"/>
        </w:rPr>
      </w:pPr>
      <w:r>
        <w:rPr>
          <w:rFonts w:eastAsiaTheme="minorEastAsia"/>
          <w:b/>
          <w:bCs/>
          <w:szCs w:val="20"/>
          <w:lang w:eastAsia="zh-TW"/>
        </w:rPr>
        <w:t>Proposal 5: For the transmission the first PUCCH, support Option-1 in Candidate#1 for both transmission mode A and B:</w:t>
      </w:r>
    </w:p>
    <w:p w14:paraId="6862B349" w14:textId="77777777" w:rsidR="00052EED" w:rsidRDefault="00052EED" w:rsidP="00052EED">
      <w:pPr>
        <w:pStyle w:val="af"/>
        <w:numPr>
          <w:ilvl w:val="0"/>
          <w:numId w:val="71"/>
        </w:numPr>
        <w:snapToGrid w:val="0"/>
        <w:rPr>
          <w:rFonts w:eastAsiaTheme="minorEastAsia"/>
          <w:b/>
          <w:bCs/>
          <w:szCs w:val="20"/>
          <w:lang w:eastAsia="zh-TW"/>
        </w:rPr>
      </w:pPr>
      <w:r>
        <w:rPr>
          <w:rFonts w:eastAsiaTheme="minorEastAsia"/>
          <w:b/>
          <w:bCs/>
          <w:szCs w:val="20"/>
          <w:lang w:val="en-US" w:eastAsia="zh-TW"/>
        </w:rPr>
        <w:t>Option-1:</w:t>
      </w:r>
      <w:r>
        <w:rPr>
          <w:rFonts w:eastAsiaTheme="minorEastAsia"/>
          <w:b/>
          <w:bCs/>
          <w:szCs w:val="20"/>
          <w:lang w:eastAsia="zh-TW"/>
        </w:rPr>
        <w:t xml:space="preserve"> In the case that triggering-event associated with the CSI report configuration is determined, if the prohibit timer is NOT running, the UE can transmit first PUCCH.</w:t>
      </w:r>
    </w:p>
    <w:p w14:paraId="2D84D422" w14:textId="77777777" w:rsidR="00052EED" w:rsidRDefault="00052EED" w:rsidP="00052EED">
      <w:pPr>
        <w:pStyle w:val="af"/>
        <w:numPr>
          <w:ilvl w:val="2"/>
          <w:numId w:val="72"/>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At the first symbol after the end of the PUSCH transmission, the UE starts the prohibit timer.</w:t>
      </w:r>
    </w:p>
    <w:p w14:paraId="5BCAE34F" w14:textId="77777777" w:rsidR="00052EED" w:rsidRDefault="00052EED" w:rsidP="00052EED">
      <w:pPr>
        <w:pStyle w:val="af"/>
        <w:numPr>
          <w:ilvl w:val="0"/>
          <w:numId w:val="71"/>
        </w:numPr>
        <w:snapToGrid w:val="0"/>
        <w:rPr>
          <w:rFonts w:eastAsiaTheme="minorEastAsia"/>
          <w:b/>
          <w:bCs/>
          <w:szCs w:val="20"/>
          <w:lang w:val="en-US" w:eastAsia="zh-TW"/>
        </w:rPr>
      </w:pPr>
      <w:r>
        <w:rPr>
          <w:rFonts w:eastAsiaTheme="minorEastAsia"/>
          <w:b/>
          <w:bCs/>
          <w:szCs w:val="20"/>
          <w:lang w:val="en-US" w:eastAsia="zh-TW"/>
        </w:rPr>
        <w:t>Note: If the prohibit timer is running, the first PUCCH is not allowed to be transmitted.</w:t>
      </w:r>
    </w:p>
    <w:p w14:paraId="1E395A93" w14:textId="77777777" w:rsidR="00052EED" w:rsidRDefault="00052EED" w:rsidP="00052EED">
      <w:pPr>
        <w:spacing w:before="240" w:line="276" w:lineRule="auto"/>
        <w:jc w:val="both"/>
        <w:rPr>
          <w:rFonts w:eastAsiaTheme="minorEastAsia"/>
          <w:b/>
          <w:bCs/>
          <w:szCs w:val="20"/>
          <w:lang w:eastAsia="zh-TW"/>
        </w:rPr>
      </w:pPr>
      <w:r>
        <w:rPr>
          <w:rFonts w:eastAsiaTheme="minorEastAsia"/>
          <w:b/>
          <w:bCs/>
          <w:szCs w:val="20"/>
          <w:lang w:eastAsia="zh-TW"/>
        </w:rPr>
        <w:t xml:space="preserve">Proposal 6: On UEI/ED beam reporting in Mode A, regarding priority rules for CSI reports, UEI/ED beam reporting has the same priority as aperiodic beam reporting (i.e., y=0). </w:t>
      </w:r>
    </w:p>
    <w:p w14:paraId="19548A2D" w14:textId="77777777" w:rsidR="00052EED" w:rsidRDefault="00052EED" w:rsidP="00052EED">
      <w:pPr>
        <w:pStyle w:val="af"/>
        <w:numPr>
          <w:ilvl w:val="0"/>
          <w:numId w:val="71"/>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5B45B2D8" w14:textId="77777777" w:rsidR="00052EED" w:rsidRDefault="00052EED" w:rsidP="00052EED">
      <w:pPr>
        <w:spacing w:before="240" w:line="276" w:lineRule="auto"/>
        <w:jc w:val="both"/>
        <w:rPr>
          <w:rFonts w:eastAsiaTheme="minorEastAsia"/>
          <w:b/>
          <w:bCs/>
          <w:szCs w:val="20"/>
          <w:lang w:eastAsia="zh-TW"/>
        </w:rPr>
      </w:pPr>
      <w:r>
        <w:rPr>
          <w:rFonts w:eastAsiaTheme="minorEastAsia"/>
          <w:b/>
          <w:bCs/>
          <w:szCs w:val="20"/>
          <w:lang w:eastAsia="zh-TW"/>
        </w:rPr>
        <w:t>Proposal 7: On UEI/ED beam reporting in Mode B, regarding priority rules for CSI reports, UEI/ED beam reporting has lower priority than aperiodic beam reporting but higher priority than priority than periodic/semi-persistent beam reporting (i.e., y=0.5).</w:t>
      </w:r>
    </w:p>
    <w:p w14:paraId="1BEAE1C9" w14:textId="77777777" w:rsidR="00052EED" w:rsidRDefault="00052EED" w:rsidP="00052EED">
      <w:pPr>
        <w:pStyle w:val="af"/>
        <w:numPr>
          <w:ilvl w:val="0"/>
          <w:numId w:val="71"/>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07D210C8" w14:textId="77777777" w:rsidR="00052EED" w:rsidRDefault="00052EED" w:rsidP="00052EED">
      <w:pPr>
        <w:spacing w:before="240" w:line="276" w:lineRule="auto"/>
        <w:jc w:val="both"/>
        <w:rPr>
          <w:rFonts w:eastAsiaTheme="minorEastAsia"/>
          <w:b/>
          <w:bCs/>
          <w:szCs w:val="20"/>
          <w:lang w:eastAsia="zh-TW"/>
        </w:rPr>
      </w:pPr>
      <w:r>
        <w:rPr>
          <w:rFonts w:eastAsiaTheme="minorEastAsia"/>
          <w:b/>
          <w:bCs/>
          <w:szCs w:val="20"/>
          <w:lang w:eastAsia="zh-TW"/>
        </w:rPr>
        <w:lastRenderedPageBreak/>
        <w:t xml:space="preserve">Proposal </w:t>
      </w:r>
      <w:r>
        <w:rPr>
          <w:rFonts w:eastAsiaTheme="minorEastAsia" w:hint="eastAsia"/>
          <w:b/>
          <w:bCs/>
          <w:szCs w:val="20"/>
          <w:lang w:eastAsia="zh-TW"/>
        </w:rPr>
        <w:t>8</w:t>
      </w:r>
      <w:r>
        <w:rPr>
          <w:rFonts w:eastAsiaTheme="minorEastAsia"/>
          <w:b/>
          <w:bCs/>
          <w:szCs w:val="20"/>
          <w:lang w:eastAsia="zh-TW"/>
        </w:rPr>
        <w:t xml:space="preserve">: For the multiplexing/dropping rule of the first PUCCH, for the case that </w:t>
      </w:r>
      <w:r w:rsidRPr="002803CB">
        <w:rPr>
          <w:rFonts w:eastAsiaTheme="minorEastAsia"/>
          <w:b/>
          <w:bCs/>
          <w:szCs w:val="20"/>
          <w:lang w:eastAsia="zh-TW"/>
        </w:rPr>
        <w:t>the</w:t>
      </w:r>
      <w:r>
        <w:rPr>
          <w:rFonts w:eastAsiaTheme="minorEastAsia"/>
          <w:b/>
          <w:bCs/>
          <w:szCs w:val="20"/>
          <w:lang w:eastAsia="zh-TW"/>
        </w:rPr>
        <w:t xml:space="preserve"> PUCCH carrying</w:t>
      </w:r>
      <w:r w:rsidRPr="002803CB">
        <w:rPr>
          <w:rFonts w:eastAsiaTheme="minorEastAsia"/>
          <w:b/>
          <w:bCs/>
          <w:szCs w:val="20"/>
          <w:lang w:eastAsia="zh-TW"/>
        </w:rPr>
        <w:t xml:space="preserve"> 1-bit </w:t>
      </w:r>
      <w:r>
        <w:rPr>
          <w:rFonts w:eastAsiaTheme="minorEastAsia"/>
          <w:b/>
          <w:bCs/>
          <w:szCs w:val="20"/>
          <w:lang w:eastAsia="zh-TW"/>
        </w:rPr>
        <w:t>ind</w:t>
      </w:r>
      <w:r w:rsidRPr="005B545E">
        <w:rPr>
          <w:rFonts w:eastAsiaTheme="minorEastAsia"/>
          <w:b/>
          <w:bCs/>
          <w:szCs w:val="20"/>
          <w:lang w:eastAsia="zh-TW"/>
        </w:rPr>
        <w:t xml:space="preserve">ication for an UEI/ED beam report configuration is collided/overlapped with a PUSCH, support Option-3 if the PUSCH is not allocated for an UEI/ED beam report configuration. </w:t>
      </w:r>
    </w:p>
    <w:p w14:paraId="1FCD107A" w14:textId="4174A8DC" w:rsidR="00052EED" w:rsidRPr="00052EED" w:rsidRDefault="00052EED" w:rsidP="00052EED">
      <w:pPr>
        <w:pStyle w:val="af"/>
        <w:numPr>
          <w:ilvl w:val="1"/>
          <w:numId w:val="45"/>
        </w:numPr>
        <w:spacing w:after="120"/>
        <w:rPr>
          <w:rFonts w:ascii="Times" w:eastAsiaTheme="minorEastAsia" w:hAnsi="Times"/>
          <w:b/>
          <w:bCs/>
          <w:szCs w:val="20"/>
          <w:lang w:eastAsia="zh-TW"/>
        </w:rPr>
      </w:pPr>
      <w:r>
        <w:rPr>
          <w:rFonts w:ascii="Times" w:eastAsiaTheme="minorEastAsia" w:hAnsi="Times"/>
          <w:b/>
          <w:bCs/>
          <w:szCs w:val="20"/>
          <w:lang w:eastAsia="zh-TW"/>
        </w:rPr>
        <w:t xml:space="preserve">If the PUSCH is not for the UEI/ED beam report configuration, UE multiplexes the 1-bit indication into PUSCH; otherwise, </w:t>
      </w:r>
      <w:r>
        <w:rPr>
          <w:rFonts w:eastAsiaTheme="minorEastAsia"/>
          <w:b/>
          <w:bCs/>
          <w:szCs w:val="20"/>
          <w:lang w:eastAsia="zh-TW"/>
        </w:rPr>
        <w:t>t</w:t>
      </w:r>
      <w:r w:rsidRPr="002803CB">
        <w:rPr>
          <w:rFonts w:eastAsiaTheme="minorEastAsia"/>
          <w:b/>
          <w:bCs/>
          <w:szCs w:val="20"/>
          <w:lang w:eastAsia="zh-TW"/>
        </w:rPr>
        <w:t xml:space="preserve">he </w:t>
      </w:r>
      <w:r>
        <w:rPr>
          <w:rFonts w:eastAsiaTheme="minorEastAsia"/>
          <w:b/>
          <w:bCs/>
          <w:szCs w:val="20"/>
          <w:lang w:eastAsia="zh-TW"/>
        </w:rPr>
        <w:t>1-bit indication in the</w:t>
      </w:r>
      <w:r w:rsidRPr="002803CB">
        <w:rPr>
          <w:rFonts w:eastAsiaTheme="minorEastAsia"/>
          <w:b/>
          <w:bCs/>
          <w:szCs w:val="20"/>
          <w:lang w:eastAsia="zh-TW"/>
        </w:rPr>
        <w:t xml:space="preserve"> PUCCH is dropped.</w:t>
      </w:r>
    </w:p>
    <w:p w14:paraId="66B9548E" w14:textId="337EDE08" w:rsidR="00052EED" w:rsidRDefault="00052EED" w:rsidP="00832772">
      <w:pPr>
        <w:pStyle w:val="ac"/>
        <w:spacing w:before="240" w:line="276" w:lineRule="auto"/>
        <w:rPr>
          <w:rFonts w:ascii="Times New Roman" w:hAnsi="Times New Roman"/>
          <w:b/>
          <w:bCs/>
          <w:u w:val="single"/>
        </w:rPr>
      </w:pPr>
      <w:r>
        <w:rPr>
          <w:rFonts w:ascii="Times New Roman" w:eastAsiaTheme="minorEastAsia" w:hAnsi="Times New Roman"/>
          <w:b/>
          <w:bCs/>
          <w:color w:val="000000" w:themeColor="text1"/>
          <w:lang w:eastAsia="zh-TW"/>
        </w:rPr>
        <w:t>Proposal 9: For the multiplexing/dropping rule of the second PUSCH in Mode A, support to reuse the intra-UE multiplexing/prioritization rules of PUSCH for aperiodic CSI reporting.</w:t>
      </w:r>
    </w:p>
    <w:p w14:paraId="405D11BF" w14:textId="77777777" w:rsidR="00052EED" w:rsidRPr="00052EED" w:rsidRDefault="00052EED" w:rsidP="00832772">
      <w:pPr>
        <w:pStyle w:val="ac"/>
        <w:spacing w:before="240" w:line="276" w:lineRule="auto"/>
        <w:rPr>
          <w:rFonts w:ascii="Times New Roman" w:hAnsi="Times New Roman"/>
          <w:b/>
          <w:bCs/>
          <w:u w:val="single"/>
        </w:rPr>
      </w:pPr>
    </w:p>
    <w:p w14:paraId="674384E6" w14:textId="31824937" w:rsidR="007436B8" w:rsidRDefault="56C94F8A" w:rsidP="000D1010">
      <w:pPr>
        <w:pStyle w:val="1"/>
        <w:tabs>
          <w:tab w:val="num" w:pos="426"/>
        </w:tabs>
        <w:spacing w:before="480" w:after="120" w:line="276" w:lineRule="auto"/>
        <w:ind w:left="518" w:hanging="518"/>
        <w:rPr>
          <w:rFonts w:ascii="Times New Roman" w:hAnsi="Times New Roman"/>
          <w:sz w:val="28"/>
          <w:szCs w:val="28"/>
          <w:lang w:val="en-US"/>
        </w:rPr>
      </w:pPr>
      <w:bookmarkStart w:id="148" w:name="OLE_LINK120"/>
      <w:r w:rsidRPr="56C94F8A">
        <w:rPr>
          <w:rFonts w:ascii="Times New Roman" w:hAnsi="Times New Roman"/>
          <w:sz w:val="28"/>
          <w:szCs w:val="28"/>
          <w:lang w:val="en-US"/>
        </w:rPr>
        <w:t>Reference</w:t>
      </w:r>
    </w:p>
    <w:bookmarkEnd w:id="148"/>
    <w:p w14:paraId="7A708663" w14:textId="77777777" w:rsidR="00552F38" w:rsidRDefault="00552F38" w:rsidP="00552F38">
      <w:pPr>
        <w:pStyle w:val="ac"/>
        <w:numPr>
          <w:ilvl w:val="0"/>
          <w:numId w:val="5"/>
        </w:numPr>
        <w:spacing w:line="276" w:lineRule="auto"/>
        <w:rPr>
          <w:rFonts w:ascii="Times New Roman" w:hAnsi="Times New Roman"/>
        </w:rPr>
      </w:pPr>
      <w:r>
        <w:rPr>
          <w:rFonts w:ascii="Times New Roman" w:hAnsi="Times New Roman"/>
        </w:rPr>
        <w:t xml:space="preserve">“New WID: NR MIMO Phase 5”, </w:t>
      </w:r>
      <w:bookmarkStart w:id="149" w:name="OLE_LINK152"/>
      <w:r>
        <w:rPr>
          <w:rFonts w:ascii="Times New Roman" w:hAnsi="Times New Roman"/>
        </w:rPr>
        <w:t>3GPP RAN#102</w:t>
      </w:r>
      <w:bookmarkEnd w:id="149"/>
      <w:r>
        <w:rPr>
          <w:rFonts w:ascii="Times New Roman" w:hAnsi="Times New Roman"/>
        </w:rPr>
        <w:t>, RP-234007, December 2023</w:t>
      </w:r>
    </w:p>
    <w:p w14:paraId="5510BBA9" w14:textId="15F2CEF9" w:rsidR="00552F38" w:rsidRPr="00552F38" w:rsidRDefault="00552F38" w:rsidP="00552F38">
      <w:pPr>
        <w:pStyle w:val="ac"/>
        <w:numPr>
          <w:ilvl w:val="0"/>
          <w:numId w:val="5"/>
        </w:numPr>
        <w:spacing w:line="276" w:lineRule="auto"/>
        <w:rPr>
          <w:rFonts w:ascii="Times New Roman" w:hAnsi="Times New Roman"/>
        </w:rPr>
      </w:pPr>
      <w:r>
        <w:rPr>
          <w:rFonts w:ascii="Times New Roman" w:eastAsiaTheme="minorEastAsia" w:hAnsi="Times New Roman"/>
          <w:lang w:eastAsia="zh-TW"/>
        </w:rPr>
        <w:t>“</w:t>
      </w:r>
      <w:r w:rsidRPr="00552F38">
        <w:rPr>
          <w:rFonts w:ascii="Times New Roman" w:eastAsiaTheme="minorEastAsia" w:hAnsi="Times New Roman"/>
          <w:lang w:eastAsia="zh-TW"/>
        </w:rPr>
        <w:t>Summary of the discussion concerning the UEIBM draft CR for Release 19</w:t>
      </w:r>
      <w:r>
        <w:rPr>
          <w:rFonts w:ascii="Times New Roman" w:eastAsiaTheme="minorEastAsia" w:hAnsi="Times New Roman"/>
          <w:lang w:eastAsia="zh-TW"/>
        </w:rPr>
        <w:t xml:space="preserve">”, </w:t>
      </w:r>
      <w:r>
        <w:rPr>
          <w:rFonts w:ascii="Times New Roman" w:hAnsi="Times New Roman"/>
        </w:rPr>
        <w:t xml:space="preserve">3GPP RAN#120bis, </w:t>
      </w:r>
      <w:r>
        <w:rPr>
          <w:rFonts w:ascii="Times New Roman" w:eastAsiaTheme="minorEastAsia" w:hAnsi="Times New Roman"/>
          <w:lang w:eastAsia="zh-TW"/>
        </w:rPr>
        <w:t>R1-2503491, April 2025</w:t>
      </w:r>
    </w:p>
    <w:p w14:paraId="2C799FA5" w14:textId="21405EBC" w:rsidR="00552F38" w:rsidRPr="007A264E" w:rsidRDefault="00552F38" w:rsidP="007A264E">
      <w:pPr>
        <w:pStyle w:val="ac"/>
        <w:numPr>
          <w:ilvl w:val="0"/>
          <w:numId w:val="5"/>
        </w:numPr>
        <w:spacing w:line="276" w:lineRule="auto"/>
        <w:rPr>
          <w:rFonts w:ascii="Times New Roman" w:hAnsi="Times New Roman"/>
        </w:rPr>
      </w:pPr>
      <w:r>
        <w:rPr>
          <w:rFonts w:ascii="Times New Roman" w:eastAsiaTheme="minorEastAsia" w:hAnsi="Times New Roman"/>
          <w:lang w:eastAsia="zh-TW"/>
        </w:rPr>
        <w:t>“</w:t>
      </w:r>
      <w:r w:rsidRPr="00552F38">
        <w:rPr>
          <w:rFonts w:ascii="Times New Roman" w:eastAsiaTheme="minorEastAsia" w:hAnsi="Times New Roman"/>
          <w:lang w:eastAsia="zh-TW"/>
        </w:rPr>
        <w:t>Introduction of UE-initiated/event-driven beam management</w:t>
      </w:r>
      <w:r>
        <w:rPr>
          <w:rFonts w:ascii="Times New Roman" w:eastAsiaTheme="minorEastAsia" w:hAnsi="Times New Roman"/>
          <w:lang w:eastAsia="zh-TW"/>
        </w:rPr>
        <w:t>”</w:t>
      </w:r>
      <w:bookmarkStart w:id="150" w:name="OLE_LINK154"/>
      <w:r>
        <w:rPr>
          <w:rFonts w:ascii="Times New Roman" w:eastAsiaTheme="minorEastAsia" w:hAnsi="Times New Roman"/>
          <w:lang w:eastAsia="zh-TW"/>
        </w:rPr>
        <w:t xml:space="preserve">, </w:t>
      </w:r>
      <w:r>
        <w:rPr>
          <w:rFonts w:ascii="Times New Roman" w:hAnsi="Times New Roman"/>
        </w:rPr>
        <w:t xml:space="preserve">3GPP RAN#120bis, </w:t>
      </w:r>
      <w:r w:rsidRPr="00552F38">
        <w:rPr>
          <w:rFonts w:ascii="Times New Roman" w:eastAsiaTheme="minorEastAsia" w:hAnsi="Times New Roman"/>
          <w:lang w:eastAsia="zh-TW"/>
        </w:rPr>
        <w:t>R1-2503490</w:t>
      </w:r>
      <w:r>
        <w:rPr>
          <w:rFonts w:ascii="Times New Roman" w:eastAsiaTheme="minorEastAsia" w:hAnsi="Times New Roman"/>
          <w:lang w:eastAsia="zh-TW"/>
        </w:rPr>
        <w:t>, April 2025</w:t>
      </w:r>
      <w:bookmarkEnd w:id="150"/>
    </w:p>
    <w:p w14:paraId="07DC9F39" w14:textId="6A22A069" w:rsidR="00A80922" w:rsidRPr="00552F38" w:rsidRDefault="00A80922" w:rsidP="000D1010">
      <w:pPr>
        <w:pStyle w:val="ac"/>
        <w:spacing w:line="276" w:lineRule="auto"/>
        <w:rPr>
          <w:rFonts w:ascii="Times New Roman" w:eastAsiaTheme="minorEastAsia" w:hAnsi="Times New Roman"/>
          <w:lang w:eastAsia="zh-TW"/>
        </w:rPr>
      </w:pPr>
    </w:p>
    <w:sectPr w:rsidR="00A80922" w:rsidRPr="00552F38"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25B6" w14:textId="77777777" w:rsidR="0076190D" w:rsidRDefault="0076190D">
      <w:r>
        <w:separator/>
      </w:r>
    </w:p>
  </w:endnote>
  <w:endnote w:type="continuationSeparator" w:id="0">
    <w:p w14:paraId="223D0539" w14:textId="77777777" w:rsidR="0076190D" w:rsidRDefault="0076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AC87" w14:textId="77777777" w:rsidR="0076190D" w:rsidRDefault="0076190D">
      <w:r>
        <w:separator/>
      </w:r>
    </w:p>
  </w:footnote>
  <w:footnote w:type="continuationSeparator" w:id="0">
    <w:p w14:paraId="25A191F0" w14:textId="77777777" w:rsidR="0076190D" w:rsidRDefault="00761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5A22D5E"/>
    <w:multiLevelType w:val="hybridMultilevel"/>
    <w:tmpl w:val="021A1DBE"/>
    <w:lvl w:ilvl="0" w:tplc="6C6A9CD2">
      <w:start w:val="1"/>
      <w:numFmt w:val="bullet"/>
      <w:lvlText w:val="•"/>
      <w:lvlJc w:val="left"/>
      <w:pPr>
        <w:ind w:left="1279" w:hanging="480"/>
      </w:pPr>
      <w:rPr>
        <w:rFonts w:ascii="Calibri" w:hAnsi="Calibri"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2947A7"/>
    <w:multiLevelType w:val="hybridMultilevel"/>
    <w:tmpl w:val="DB76D40A"/>
    <w:lvl w:ilvl="0" w:tplc="6C6A9CD2">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1" w15:restartNumberingAfterBreak="0">
    <w:nsid w:val="702E69B3"/>
    <w:multiLevelType w:val="hybridMultilevel"/>
    <w:tmpl w:val="EAF43EA8"/>
    <w:lvl w:ilvl="0" w:tplc="6C6A9CD2">
      <w:start w:val="1"/>
      <w:numFmt w:val="bullet"/>
      <w:lvlText w:val="•"/>
      <w:lvlJc w:val="left"/>
      <w:pPr>
        <w:ind w:left="996" w:hanging="480"/>
      </w:pPr>
      <w:rPr>
        <w:rFonts w:ascii="Calibri" w:hAnsi="Calibri" w:hint="default"/>
      </w:rPr>
    </w:lvl>
    <w:lvl w:ilvl="1" w:tplc="FFFFFFFF" w:tentative="1">
      <w:start w:val="1"/>
      <w:numFmt w:val="bullet"/>
      <w:lvlText w:val=""/>
      <w:lvlJc w:val="left"/>
      <w:pPr>
        <w:ind w:left="1476" w:hanging="480"/>
      </w:pPr>
      <w:rPr>
        <w:rFonts w:ascii="Wingdings" w:hAnsi="Wingdings" w:hint="default"/>
      </w:rPr>
    </w:lvl>
    <w:lvl w:ilvl="2" w:tplc="FFFFFFFF" w:tentative="1">
      <w:start w:val="1"/>
      <w:numFmt w:val="bullet"/>
      <w:lvlText w:val=""/>
      <w:lvlJc w:val="left"/>
      <w:pPr>
        <w:ind w:left="1956" w:hanging="480"/>
      </w:pPr>
      <w:rPr>
        <w:rFonts w:ascii="Wingdings" w:hAnsi="Wingdings" w:hint="default"/>
      </w:rPr>
    </w:lvl>
    <w:lvl w:ilvl="3" w:tplc="FFFFFFFF" w:tentative="1">
      <w:start w:val="1"/>
      <w:numFmt w:val="bullet"/>
      <w:lvlText w:val=""/>
      <w:lvlJc w:val="left"/>
      <w:pPr>
        <w:ind w:left="2436" w:hanging="480"/>
      </w:pPr>
      <w:rPr>
        <w:rFonts w:ascii="Wingdings" w:hAnsi="Wingdings" w:hint="default"/>
      </w:rPr>
    </w:lvl>
    <w:lvl w:ilvl="4" w:tplc="FFFFFFFF" w:tentative="1">
      <w:start w:val="1"/>
      <w:numFmt w:val="bullet"/>
      <w:lvlText w:val=""/>
      <w:lvlJc w:val="left"/>
      <w:pPr>
        <w:ind w:left="2916" w:hanging="480"/>
      </w:pPr>
      <w:rPr>
        <w:rFonts w:ascii="Wingdings" w:hAnsi="Wingdings" w:hint="default"/>
      </w:rPr>
    </w:lvl>
    <w:lvl w:ilvl="5" w:tplc="FFFFFFFF" w:tentative="1">
      <w:start w:val="1"/>
      <w:numFmt w:val="bullet"/>
      <w:lvlText w:val=""/>
      <w:lvlJc w:val="left"/>
      <w:pPr>
        <w:ind w:left="3396" w:hanging="480"/>
      </w:pPr>
      <w:rPr>
        <w:rFonts w:ascii="Wingdings" w:hAnsi="Wingdings" w:hint="default"/>
      </w:rPr>
    </w:lvl>
    <w:lvl w:ilvl="6" w:tplc="FFFFFFFF" w:tentative="1">
      <w:start w:val="1"/>
      <w:numFmt w:val="bullet"/>
      <w:lvlText w:val=""/>
      <w:lvlJc w:val="left"/>
      <w:pPr>
        <w:ind w:left="3876" w:hanging="480"/>
      </w:pPr>
      <w:rPr>
        <w:rFonts w:ascii="Wingdings" w:hAnsi="Wingdings" w:hint="default"/>
      </w:rPr>
    </w:lvl>
    <w:lvl w:ilvl="7" w:tplc="FFFFFFFF" w:tentative="1">
      <w:start w:val="1"/>
      <w:numFmt w:val="bullet"/>
      <w:lvlText w:val=""/>
      <w:lvlJc w:val="left"/>
      <w:pPr>
        <w:ind w:left="4356" w:hanging="480"/>
      </w:pPr>
      <w:rPr>
        <w:rFonts w:ascii="Wingdings" w:hAnsi="Wingdings" w:hint="default"/>
      </w:rPr>
    </w:lvl>
    <w:lvl w:ilvl="8" w:tplc="FFFFFFFF" w:tentative="1">
      <w:start w:val="1"/>
      <w:numFmt w:val="bullet"/>
      <w:lvlText w:val=""/>
      <w:lvlJc w:val="left"/>
      <w:pPr>
        <w:ind w:left="4836" w:hanging="480"/>
      </w:pPr>
      <w:rPr>
        <w:rFonts w:ascii="Wingdings" w:hAnsi="Wingdings" w:hint="default"/>
      </w:rPr>
    </w:lvl>
  </w:abstractNum>
  <w:abstractNum w:abstractNumId="22"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73AB36E3"/>
    <w:multiLevelType w:val="hybridMultilevel"/>
    <w:tmpl w:val="D49AB11C"/>
    <w:lvl w:ilvl="0" w:tplc="9916649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74945527">
    <w:abstractNumId w:val="0"/>
  </w:num>
  <w:num w:numId="2" w16cid:durableId="631595455">
    <w:abstractNumId w:val="11"/>
  </w:num>
  <w:num w:numId="3" w16cid:durableId="1954359425">
    <w:abstractNumId w:val="1"/>
  </w:num>
  <w:num w:numId="4" w16cid:durableId="1666199419">
    <w:abstractNumId w:val="4"/>
  </w:num>
  <w:num w:numId="5" w16cid:durableId="1889873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442020">
    <w:abstractNumId w:val="13"/>
  </w:num>
  <w:num w:numId="7" w16cid:durableId="1778595515">
    <w:abstractNumId w:val="2"/>
  </w:num>
  <w:num w:numId="8" w16cid:durableId="637880760">
    <w:abstractNumId w:val="3"/>
  </w:num>
  <w:num w:numId="9" w16cid:durableId="93985984">
    <w:abstractNumId w:val="17"/>
  </w:num>
  <w:num w:numId="10" w16cid:durableId="947930287">
    <w:abstractNumId w:val="13"/>
  </w:num>
  <w:num w:numId="11" w16cid:durableId="992947178">
    <w:abstractNumId w:val="10"/>
  </w:num>
  <w:num w:numId="12" w16cid:durableId="1675953849">
    <w:abstractNumId w:val="19"/>
  </w:num>
  <w:num w:numId="13" w16cid:durableId="68312189">
    <w:abstractNumId w:val="26"/>
  </w:num>
  <w:num w:numId="14" w16cid:durableId="219874931">
    <w:abstractNumId w:val="24"/>
  </w:num>
  <w:num w:numId="15" w16cid:durableId="1326593635">
    <w:abstractNumId w:val="6"/>
  </w:num>
  <w:num w:numId="16" w16cid:durableId="2053266414">
    <w:abstractNumId w:val="24"/>
  </w:num>
  <w:num w:numId="17" w16cid:durableId="673730414">
    <w:abstractNumId w:val="13"/>
  </w:num>
  <w:num w:numId="18" w16cid:durableId="13113134">
    <w:abstractNumId w:val="7"/>
  </w:num>
  <w:num w:numId="19" w16cid:durableId="463238201">
    <w:abstractNumId w:val="18"/>
  </w:num>
  <w:num w:numId="20" w16cid:durableId="1044601270">
    <w:abstractNumId w:val="21"/>
  </w:num>
  <w:num w:numId="21" w16cid:durableId="297495882">
    <w:abstractNumId w:val="24"/>
  </w:num>
  <w:num w:numId="22" w16cid:durableId="1582371786">
    <w:abstractNumId w:val="13"/>
  </w:num>
  <w:num w:numId="23" w16cid:durableId="844170599">
    <w:abstractNumId w:val="22"/>
  </w:num>
  <w:num w:numId="24" w16cid:durableId="79450080">
    <w:abstractNumId w:val="22"/>
  </w:num>
  <w:num w:numId="25" w16cid:durableId="420682275">
    <w:abstractNumId w:val="22"/>
  </w:num>
  <w:num w:numId="26" w16cid:durableId="1064454933">
    <w:abstractNumId w:val="13"/>
  </w:num>
  <w:num w:numId="27" w16cid:durableId="48262924">
    <w:abstractNumId w:val="24"/>
  </w:num>
  <w:num w:numId="28" w16cid:durableId="265697318">
    <w:abstractNumId w:val="22"/>
  </w:num>
  <w:num w:numId="29" w16cid:durableId="2036301709">
    <w:abstractNumId w:val="24"/>
  </w:num>
  <w:num w:numId="30" w16cid:durableId="1669404374">
    <w:abstractNumId w:val="21"/>
  </w:num>
  <w:num w:numId="31" w16cid:durableId="1930388916">
    <w:abstractNumId w:val="9"/>
  </w:num>
  <w:num w:numId="32" w16cid:durableId="1243878269">
    <w:abstractNumId w:val="16"/>
  </w:num>
  <w:num w:numId="33" w16cid:durableId="1959097778">
    <w:abstractNumId w:val="21"/>
  </w:num>
  <w:num w:numId="34" w16cid:durableId="363481184">
    <w:abstractNumId w:val="14"/>
  </w:num>
  <w:num w:numId="35" w16cid:durableId="397636344">
    <w:abstractNumId w:val="8"/>
  </w:num>
  <w:num w:numId="36" w16cid:durableId="243611966">
    <w:abstractNumId w:val="24"/>
  </w:num>
  <w:num w:numId="37" w16cid:durableId="2053844008">
    <w:abstractNumId w:val="24"/>
  </w:num>
  <w:num w:numId="38" w16cid:durableId="259488082">
    <w:abstractNumId w:val="5"/>
  </w:num>
  <w:num w:numId="39" w16cid:durableId="1597909041">
    <w:abstractNumId w:val="8"/>
  </w:num>
  <w:num w:numId="40" w16cid:durableId="2033022458">
    <w:abstractNumId w:val="13"/>
  </w:num>
  <w:num w:numId="41" w16cid:durableId="241109336">
    <w:abstractNumId w:val="14"/>
  </w:num>
  <w:num w:numId="42" w16cid:durableId="203521501">
    <w:abstractNumId w:val="15"/>
  </w:num>
  <w:num w:numId="43" w16cid:durableId="4866838">
    <w:abstractNumId w:val="7"/>
  </w:num>
  <w:num w:numId="44" w16cid:durableId="1800606158">
    <w:abstractNumId w:val="22"/>
  </w:num>
  <w:num w:numId="45" w16cid:durableId="1626152724">
    <w:abstractNumId w:val="24"/>
  </w:num>
  <w:num w:numId="46" w16cid:durableId="1697072441">
    <w:abstractNumId w:val="1"/>
  </w:num>
  <w:num w:numId="47" w16cid:durableId="1005523369">
    <w:abstractNumId w:val="24"/>
  </w:num>
  <w:num w:numId="48" w16cid:durableId="916596968">
    <w:abstractNumId w:val="8"/>
  </w:num>
  <w:num w:numId="49" w16cid:durableId="2123525295">
    <w:abstractNumId w:val="22"/>
  </w:num>
  <w:num w:numId="50" w16cid:durableId="1601328146">
    <w:abstractNumId w:val="13"/>
  </w:num>
  <w:num w:numId="51" w16cid:durableId="597492909">
    <w:abstractNumId w:val="22"/>
  </w:num>
  <w:num w:numId="52" w16cid:durableId="26149759">
    <w:abstractNumId w:val="24"/>
  </w:num>
  <w:num w:numId="53" w16cid:durableId="19480014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3530171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550153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1491087">
    <w:abstractNumId w:val="8"/>
  </w:num>
  <w:num w:numId="57" w16cid:durableId="1054084653">
    <w:abstractNumId w:val="18"/>
  </w:num>
  <w:num w:numId="58" w16cid:durableId="1767774524">
    <w:abstractNumId w:val="14"/>
  </w:num>
  <w:num w:numId="59" w16cid:durableId="417293848">
    <w:abstractNumId w:val="4"/>
  </w:num>
  <w:num w:numId="60" w16cid:durableId="1745376841">
    <w:abstractNumId w:val="18"/>
  </w:num>
  <w:num w:numId="61" w16cid:durableId="1800954124">
    <w:abstractNumId w:val="14"/>
  </w:num>
  <w:num w:numId="62" w16cid:durableId="1416129382">
    <w:abstractNumId w:val="23"/>
  </w:num>
  <w:num w:numId="63" w16cid:durableId="1039623805">
    <w:abstractNumId w:val="23"/>
  </w:num>
  <w:num w:numId="64" w16cid:durableId="1567371556">
    <w:abstractNumId w:val="8"/>
  </w:num>
  <w:num w:numId="65" w16cid:durableId="1161582314">
    <w:abstractNumId w:val="7"/>
  </w:num>
  <w:num w:numId="66" w16cid:durableId="1394278534">
    <w:abstractNumId w:val="14"/>
  </w:num>
  <w:num w:numId="67" w16cid:durableId="459492609">
    <w:abstractNumId w:val="22"/>
  </w:num>
  <w:num w:numId="68" w16cid:durableId="1761675070">
    <w:abstractNumId w:val="24"/>
  </w:num>
  <w:num w:numId="69" w16cid:durableId="2133548396">
    <w:abstractNumId w:val="23"/>
  </w:num>
  <w:num w:numId="70" w16cid:durableId="248974041">
    <w:abstractNumId w:val="8"/>
  </w:num>
  <w:num w:numId="71" w16cid:durableId="778722098">
    <w:abstractNumId w:val="22"/>
  </w:num>
  <w:num w:numId="72" w16cid:durableId="1465268783">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C3F"/>
    <w:rsid w:val="000128D7"/>
    <w:rsid w:val="00013161"/>
    <w:rsid w:val="00013174"/>
    <w:rsid w:val="00013383"/>
    <w:rsid w:val="0001459F"/>
    <w:rsid w:val="000154E8"/>
    <w:rsid w:val="0001579A"/>
    <w:rsid w:val="000160DC"/>
    <w:rsid w:val="00016D54"/>
    <w:rsid w:val="00017068"/>
    <w:rsid w:val="000174EF"/>
    <w:rsid w:val="0001774C"/>
    <w:rsid w:val="00017B8E"/>
    <w:rsid w:val="00020021"/>
    <w:rsid w:val="00020569"/>
    <w:rsid w:val="000206F5"/>
    <w:rsid w:val="000211A5"/>
    <w:rsid w:val="00021228"/>
    <w:rsid w:val="00021963"/>
    <w:rsid w:val="00021A46"/>
    <w:rsid w:val="000233AE"/>
    <w:rsid w:val="0002395B"/>
    <w:rsid w:val="000248E9"/>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6E4"/>
    <w:rsid w:val="00065E74"/>
    <w:rsid w:val="0006735C"/>
    <w:rsid w:val="00067364"/>
    <w:rsid w:val="000676D7"/>
    <w:rsid w:val="00067F81"/>
    <w:rsid w:val="000701C9"/>
    <w:rsid w:val="00070545"/>
    <w:rsid w:val="000706DB"/>
    <w:rsid w:val="00070E52"/>
    <w:rsid w:val="000711F2"/>
    <w:rsid w:val="000713BE"/>
    <w:rsid w:val="00071812"/>
    <w:rsid w:val="00071A30"/>
    <w:rsid w:val="00071CF0"/>
    <w:rsid w:val="00072351"/>
    <w:rsid w:val="00072BEC"/>
    <w:rsid w:val="00073618"/>
    <w:rsid w:val="00073C45"/>
    <w:rsid w:val="00074A3E"/>
    <w:rsid w:val="00074A9F"/>
    <w:rsid w:val="000757E0"/>
    <w:rsid w:val="00076278"/>
    <w:rsid w:val="00076B36"/>
    <w:rsid w:val="00076C50"/>
    <w:rsid w:val="000806C4"/>
    <w:rsid w:val="000809D1"/>
    <w:rsid w:val="00080B51"/>
    <w:rsid w:val="00080F70"/>
    <w:rsid w:val="000817EB"/>
    <w:rsid w:val="00081A21"/>
    <w:rsid w:val="000845D8"/>
    <w:rsid w:val="000846FA"/>
    <w:rsid w:val="00084952"/>
    <w:rsid w:val="00085529"/>
    <w:rsid w:val="000855BE"/>
    <w:rsid w:val="0008688B"/>
    <w:rsid w:val="000877B5"/>
    <w:rsid w:val="00090042"/>
    <w:rsid w:val="00090A64"/>
    <w:rsid w:val="00090C86"/>
    <w:rsid w:val="00092170"/>
    <w:rsid w:val="000921C3"/>
    <w:rsid w:val="00092249"/>
    <w:rsid w:val="000926A6"/>
    <w:rsid w:val="00092C03"/>
    <w:rsid w:val="000930ED"/>
    <w:rsid w:val="000933F0"/>
    <w:rsid w:val="00093832"/>
    <w:rsid w:val="00093E19"/>
    <w:rsid w:val="00094BB3"/>
    <w:rsid w:val="000951A7"/>
    <w:rsid w:val="000953E8"/>
    <w:rsid w:val="00095668"/>
    <w:rsid w:val="00096E90"/>
    <w:rsid w:val="0009711A"/>
    <w:rsid w:val="000972F7"/>
    <w:rsid w:val="0009730B"/>
    <w:rsid w:val="000979FD"/>
    <w:rsid w:val="000A0641"/>
    <w:rsid w:val="000A0CA5"/>
    <w:rsid w:val="000A1818"/>
    <w:rsid w:val="000A1D54"/>
    <w:rsid w:val="000A21E6"/>
    <w:rsid w:val="000A324F"/>
    <w:rsid w:val="000A4648"/>
    <w:rsid w:val="000A4CED"/>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5678"/>
    <w:rsid w:val="000D594A"/>
    <w:rsid w:val="000D5BF2"/>
    <w:rsid w:val="000D6330"/>
    <w:rsid w:val="000D68A0"/>
    <w:rsid w:val="000D7923"/>
    <w:rsid w:val="000D7955"/>
    <w:rsid w:val="000E06C6"/>
    <w:rsid w:val="000E1207"/>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B2D"/>
    <w:rsid w:val="000F4CB3"/>
    <w:rsid w:val="000F4D77"/>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534D"/>
    <w:rsid w:val="001556BD"/>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98D"/>
    <w:rsid w:val="0019426E"/>
    <w:rsid w:val="001942F1"/>
    <w:rsid w:val="001945D3"/>
    <w:rsid w:val="001945EF"/>
    <w:rsid w:val="0019469D"/>
    <w:rsid w:val="001946E3"/>
    <w:rsid w:val="0019499F"/>
    <w:rsid w:val="0019534E"/>
    <w:rsid w:val="00195A88"/>
    <w:rsid w:val="0019610B"/>
    <w:rsid w:val="00197448"/>
    <w:rsid w:val="00197535"/>
    <w:rsid w:val="00197B8F"/>
    <w:rsid w:val="001A235A"/>
    <w:rsid w:val="001A2A1B"/>
    <w:rsid w:val="001A2AAB"/>
    <w:rsid w:val="001A3008"/>
    <w:rsid w:val="001A3481"/>
    <w:rsid w:val="001A4203"/>
    <w:rsid w:val="001A4536"/>
    <w:rsid w:val="001A472B"/>
    <w:rsid w:val="001A4C2B"/>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E7"/>
    <w:rsid w:val="001B3F4E"/>
    <w:rsid w:val="001B4331"/>
    <w:rsid w:val="001B5418"/>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D0249"/>
    <w:rsid w:val="001D04D8"/>
    <w:rsid w:val="001D0EEB"/>
    <w:rsid w:val="001D0F12"/>
    <w:rsid w:val="001D13BF"/>
    <w:rsid w:val="001D150F"/>
    <w:rsid w:val="001D1C59"/>
    <w:rsid w:val="001D240E"/>
    <w:rsid w:val="001D2CD8"/>
    <w:rsid w:val="001D338F"/>
    <w:rsid w:val="001D402F"/>
    <w:rsid w:val="001D49ED"/>
    <w:rsid w:val="001D52A5"/>
    <w:rsid w:val="001D52D1"/>
    <w:rsid w:val="001D7AE8"/>
    <w:rsid w:val="001E06EC"/>
    <w:rsid w:val="001E0867"/>
    <w:rsid w:val="001E1F00"/>
    <w:rsid w:val="001E20FD"/>
    <w:rsid w:val="001E2C87"/>
    <w:rsid w:val="001E2DDC"/>
    <w:rsid w:val="001E3965"/>
    <w:rsid w:val="001E3B24"/>
    <w:rsid w:val="001E43C5"/>
    <w:rsid w:val="001E44DA"/>
    <w:rsid w:val="001E4835"/>
    <w:rsid w:val="001E493C"/>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617E"/>
    <w:rsid w:val="001F705D"/>
    <w:rsid w:val="001F76F2"/>
    <w:rsid w:val="001F7933"/>
    <w:rsid w:val="001F7CF8"/>
    <w:rsid w:val="001F7FE4"/>
    <w:rsid w:val="00200BAB"/>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17F1"/>
    <w:rsid w:val="00221D54"/>
    <w:rsid w:val="00221E20"/>
    <w:rsid w:val="002221FD"/>
    <w:rsid w:val="00222232"/>
    <w:rsid w:val="00222C22"/>
    <w:rsid w:val="00222C93"/>
    <w:rsid w:val="002234DD"/>
    <w:rsid w:val="00223BBA"/>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B40"/>
    <w:rsid w:val="00240F71"/>
    <w:rsid w:val="002412C2"/>
    <w:rsid w:val="002415F6"/>
    <w:rsid w:val="002418CB"/>
    <w:rsid w:val="00243064"/>
    <w:rsid w:val="00243D77"/>
    <w:rsid w:val="00243DAC"/>
    <w:rsid w:val="00244719"/>
    <w:rsid w:val="00244A42"/>
    <w:rsid w:val="00245E41"/>
    <w:rsid w:val="00246843"/>
    <w:rsid w:val="0024758A"/>
    <w:rsid w:val="002507AE"/>
    <w:rsid w:val="00252469"/>
    <w:rsid w:val="00252FC4"/>
    <w:rsid w:val="00254621"/>
    <w:rsid w:val="0025466B"/>
    <w:rsid w:val="00254CCE"/>
    <w:rsid w:val="00255925"/>
    <w:rsid w:val="00255CF0"/>
    <w:rsid w:val="00256228"/>
    <w:rsid w:val="00256A24"/>
    <w:rsid w:val="00256A65"/>
    <w:rsid w:val="00256E68"/>
    <w:rsid w:val="0025787C"/>
    <w:rsid w:val="0025790F"/>
    <w:rsid w:val="00257DB9"/>
    <w:rsid w:val="00257E52"/>
    <w:rsid w:val="002610EA"/>
    <w:rsid w:val="002622A0"/>
    <w:rsid w:val="00262B05"/>
    <w:rsid w:val="002636E3"/>
    <w:rsid w:val="00264AC9"/>
    <w:rsid w:val="00264D50"/>
    <w:rsid w:val="00264D99"/>
    <w:rsid w:val="0026507F"/>
    <w:rsid w:val="00265638"/>
    <w:rsid w:val="00265760"/>
    <w:rsid w:val="0026655C"/>
    <w:rsid w:val="0026660D"/>
    <w:rsid w:val="002669F2"/>
    <w:rsid w:val="00266FFB"/>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3C36"/>
    <w:rsid w:val="00293DB3"/>
    <w:rsid w:val="0029433B"/>
    <w:rsid w:val="00294B00"/>
    <w:rsid w:val="00295442"/>
    <w:rsid w:val="00295C25"/>
    <w:rsid w:val="00296623"/>
    <w:rsid w:val="00296656"/>
    <w:rsid w:val="0029757E"/>
    <w:rsid w:val="00297DD6"/>
    <w:rsid w:val="00297E55"/>
    <w:rsid w:val="002A0030"/>
    <w:rsid w:val="002A08D1"/>
    <w:rsid w:val="002A158D"/>
    <w:rsid w:val="002A1E7D"/>
    <w:rsid w:val="002A1FEE"/>
    <w:rsid w:val="002A2020"/>
    <w:rsid w:val="002A2460"/>
    <w:rsid w:val="002A3CF9"/>
    <w:rsid w:val="002A446D"/>
    <w:rsid w:val="002A480A"/>
    <w:rsid w:val="002A4B06"/>
    <w:rsid w:val="002A548C"/>
    <w:rsid w:val="002A566D"/>
    <w:rsid w:val="002A5DF9"/>
    <w:rsid w:val="002A63A0"/>
    <w:rsid w:val="002A667B"/>
    <w:rsid w:val="002A79FA"/>
    <w:rsid w:val="002A7EBD"/>
    <w:rsid w:val="002B0260"/>
    <w:rsid w:val="002B02D6"/>
    <w:rsid w:val="002B0371"/>
    <w:rsid w:val="002B04BE"/>
    <w:rsid w:val="002B08E6"/>
    <w:rsid w:val="002B0C2C"/>
    <w:rsid w:val="002B0C72"/>
    <w:rsid w:val="002B1FFA"/>
    <w:rsid w:val="002B2A62"/>
    <w:rsid w:val="002B3090"/>
    <w:rsid w:val="002B37B8"/>
    <w:rsid w:val="002B4B78"/>
    <w:rsid w:val="002B4CBC"/>
    <w:rsid w:val="002B544D"/>
    <w:rsid w:val="002B5760"/>
    <w:rsid w:val="002B61D5"/>
    <w:rsid w:val="002B6629"/>
    <w:rsid w:val="002B6E04"/>
    <w:rsid w:val="002B6E21"/>
    <w:rsid w:val="002B6FC9"/>
    <w:rsid w:val="002B7468"/>
    <w:rsid w:val="002B78C2"/>
    <w:rsid w:val="002C02FD"/>
    <w:rsid w:val="002C0422"/>
    <w:rsid w:val="002C05D8"/>
    <w:rsid w:val="002C0D69"/>
    <w:rsid w:val="002C140D"/>
    <w:rsid w:val="002C1CB3"/>
    <w:rsid w:val="002C1EFB"/>
    <w:rsid w:val="002C1F7A"/>
    <w:rsid w:val="002C23A9"/>
    <w:rsid w:val="002C38E3"/>
    <w:rsid w:val="002C48D9"/>
    <w:rsid w:val="002C4B2D"/>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3017"/>
    <w:rsid w:val="00343402"/>
    <w:rsid w:val="00343A55"/>
    <w:rsid w:val="003447CC"/>
    <w:rsid w:val="00344ECD"/>
    <w:rsid w:val="003456E4"/>
    <w:rsid w:val="0034587C"/>
    <w:rsid w:val="00345C49"/>
    <w:rsid w:val="00345EEA"/>
    <w:rsid w:val="003465DE"/>
    <w:rsid w:val="0034668F"/>
    <w:rsid w:val="00346A12"/>
    <w:rsid w:val="00346A44"/>
    <w:rsid w:val="00346C51"/>
    <w:rsid w:val="003472E1"/>
    <w:rsid w:val="003478B2"/>
    <w:rsid w:val="0034799A"/>
    <w:rsid w:val="00347A26"/>
    <w:rsid w:val="003501A6"/>
    <w:rsid w:val="00350FBF"/>
    <w:rsid w:val="00351AE0"/>
    <w:rsid w:val="003521DB"/>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212B"/>
    <w:rsid w:val="00372D79"/>
    <w:rsid w:val="00373044"/>
    <w:rsid w:val="003734D3"/>
    <w:rsid w:val="003736DC"/>
    <w:rsid w:val="00373B61"/>
    <w:rsid w:val="00374E60"/>
    <w:rsid w:val="003752BB"/>
    <w:rsid w:val="0037584B"/>
    <w:rsid w:val="00375B6A"/>
    <w:rsid w:val="0037627A"/>
    <w:rsid w:val="00376D01"/>
    <w:rsid w:val="00377793"/>
    <w:rsid w:val="00380203"/>
    <w:rsid w:val="0038059F"/>
    <w:rsid w:val="00380E8C"/>
    <w:rsid w:val="0038122F"/>
    <w:rsid w:val="00381968"/>
    <w:rsid w:val="00381DBC"/>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B0BF8"/>
    <w:rsid w:val="003B1F3B"/>
    <w:rsid w:val="003B2529"/>
    <w:rsid w:val="003B3DC0"/>
    <w:rsid w:val="003B4D04"/>
    <w:rsid w:val="003B5488"/>
    <w:rsid w:val="003B56A9"/>
    <w:rsid w:val="003B56E5"/>
    <w:rsid w:val="003B6548"/>
    <w:rsid w:val="003B77E9"/>
    <w:rsid w:val="003C006C"/>
    <w:rsid w:val="003C0805"/>
    <w:rsid w:val="003C0E11"/>
    <w:rsid w:val="003C126A"/>
    <w:rsid w:val="003C13AA"/>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50FD"/>
    <w:rsid w:val="003D542E"/>
    <w:rsid w:val="003D6575"/>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12B"/>
    <w:rsid w:val="003F1232"/>
    <w:rsid w:val="003F325B"/>
    <w:rsid w:val="003F3699"/>
    <w:rsid w:val="003F41D4"/>
    <w:rsid w:val="003F4540"/>
    <w:rsid w:val="003F4797"/>
    <w:rsid w:val="003F47B5"/>
    <w:rsid w:val="003F5086"/>
    <w:rsid w:val="003F588E"/>
    <w:rsid w:val="003F5B1B"/>
    <w:rsid w:val="003F5B5D"/>
    <w:rsid w:val="003F617E"/>
    <w:rsid w:val="003F630E"/>
    <w:rsid w:val="003F6857"/>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0CB"/>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4A"/>
    <w:rsid w:val="0041769D"/>
    <w:rsid w:val="004177A9"/>
    <w:rsid w:val="0041782C"/>
    <w:rsid w:val="00420635"/>
    <w:rsid w:val="004206FA"/>
    <w:rsid w:val="0042076D"/>
    <w:rsid w:val="0042211B"/>
    <w:rsid w:val="004223F1"/>
    <w:rsid w:val="004226BD"/>
    <w:rsid w:val="00422834"/>
    <w:rsid w:val="00422976"/>
    <w:rsid w:val="00422E43"/>
    <w:rsid w:val="00423BFA"/>
    <w:rsid w:val="004247E2"/>
    <w:rsid w:val="00424DC4"/>
    <w:rsid w:val="004257B2"/>
    <w:rsid w:val="004260A8"/>
    <w:rsid w:val="00426371"/>
    <w:rsid w:val="0042797D"/>
    <w:rsid w:val="00430432"/>
    <w:rsid w:val="0043073B"/>
    <w:rsid w:val="00430A9B"/>
    <w:rsid w:val="00430F08"/>
    <w:rsid w:val="00430F17"/>
    <w:rsid w:val="00430F1F"/>
    <w:rsid w:val="00431123"/>
    <w:rsid w:val="00431DFA"/>
    <w:rsid w:val="00431E83"/>
    <w:rsid w:val="00432139"/>
    <w:rsid w:val="00432F62"/>
    <w:rsid w:val="0043400E"/>
    <w:rsid w:val="00434A36"/>
    <w:rsid w:val="0043610B"/>
    <w:rsid w:val="0043628E"/>
    <w:rsid w:val="00436746"/>
    <w:rsid w:val="00436F36"/>
    <w:rsid w:val="0043707E"/>
    <w:rsid w:val="0043781E"/>
    <w:rsid w:val="00437B5E"/>
    <w:rsid w:val="00437DC4"/>
    <w:rsid w:val="00441388"/>
    <w:rsid w:val="004418DF"/>
    <w:rsid w:val="00441F22"/>
    <w:rsid w:val="004444E9"/>
    <w:rsid w:val="004459FA"/>
    <w:rsid w:val="004463F9"/>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2D0A"/>
    <w:rsid w:val="004636F0"/>
    <w:rsid w:val="00465B4C"/>
    <w:rsid w:val="00466E77"/>
    <w:rsid w:val="0046723A"/>
    <w:rsid w:val="00467ABA"/>
    <w:rsid w:val="00470947"/>
    <w:rsid w:val="00470F3A"/>
    <w:rsid w:val="00471435"/>
    <w:rsid w:val="00471F19"/>
    <w:rsid w:val="00472415"/>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E17"/>
    <w:rsid w:val="0049357E"/>
    <w:rsid w:val="0049417E"/>
    <w:rsid w:val="004945F3"/>
    <w:rsid w:val="004952EA"/>
    <w:rsid w:val="0049551B"/>
    <w:rsid w:val="0049575C"/>
    <w:rsid w:val="0049590D"/>
    <w:rsid w:val="0049624B"/>
    <w:rsid w:val="00496840"/>
    <w:rsid w:val="00496C46"/>
    <w:rsid w:val="004973AA"/>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0577"/>
    <w:rsid w:val="00511BD7"/>
    <w:rsid w:val="00511D81"/>
    <w:rsid w:val="00512677"/>
    <w:rsid w:val="00512D60"/>
    <w:rsid w:val="00512FCA"/>
    <w:rsid w:val="00513169"/>
    <w:rsid w:val="00514116"/>
    <w:rsid w:val="00514701"/>
    <w:rsid w:val="005149BC"/>
    <w:rsid w:val="00515EC0"/>
    <w:rsid w:val="00516196"/>
    <w:rsid w:val="0051628D"/>
    <w:rsid w:val="005204B0"/>
    <w:rsid w:val="0052056D"/>
    <w:rsid w:val="00521FA7"/>
    <w:rsid w:val="0052211F"/>
    <w:rsid w:val="005222CC"/>
    <w:rsid w:val="00523A91"/>
    <w:rsid w:val="00524837"/>
    <w:rsid w:val="005258F8"/>
    <w:rsid w:val="00530872"/>
    <w:rsid w:val="00530A8C"/>
    <w:rsid w:val="00530E21"/>
    <w:rsid w:val="00530ECB"/>
    <w:rsid w:val="005311AB"/>
    <w:rsid w:val="00531B1A"/>
    <w:rsid w:val="00533099"/>
    <w:rsid w:val="005335D2"/>
    <w:rsid w:val="0053369E"/>
    <w:rsid w:val="00533ACD"/>
    <w:rsid w:val="00534197"/>
    <w:rsid w:val="0053565D"/>
    <w:rsid w:val="00535A16"/>
    <w:rsid w:val="00535CC6"/>
    <w:rsid w:val="00535EE0"/>
    <w:rsid w:val="00536CF5"/>
    <w:rsid w:val="00537588"/>
    <w:rsid w:val="00537A60"/>
    <w:rsid w:val="00541A58"/>
    <w:rsid w:val="00541A62"/>
    <w:rsid w:val="00541DA8"/>
    <w:rsid w:val="00542520"/>
    <w:rsid w:val="00542A7A"/>
    <w:rsid w:val="0054361C"/>
    <w:rsid w:val="00543E27"/>
    <w:rsid w:val="00545925"/>
    <w:rsid w:val="00545A7A"/>
    <w:rsid w:val="00545ED3"/>
    <w:rsid w:val="00546796"/>
    <w:rsid w:val="005467EC"/>
    <w:rsid w:val="00546B0F"/>
    <w:rsid w:val="00546BEF"/>
    <w:rsid w:val="00546CA8"/>
    <w:rsid w:val="00546E02"/>
    <w:rsid w:val="00547AEB"/>
    <w:rsid w:val="00547C2F"/>
    <w:rsid w:val="00551047"/>
    <w:rsid w:val="005519E2"/>
    <w:rsid w:val="00552F38"/>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541"/>
    <w:rsid w:val="005A2CB8"/>
    <w:rsid w:val="005A322C"/>
    <w:rsid w:val="005A52B5"/>
    <w:rsid w:val="005A5FF3"/>
    <w:rsid w:val="005A6F44"/>
    <w:rsid w:val="005A721F"/>
    <w:rsid w:val="005A72CF"/>
    <w:rsid w:val="005B1364"/>
    <w:rsid w:val="005B14D3"/>
    <w:rsid w:val="005B1697"/>
    <w:rsid w:val="005B1B5D"/>
    <w:rsid w:val="005B237C"/>
    <w:rsid w:val="005B25BC"/>
    <w:rsid w:val="005B2683"/>
    <w:rsid w:val="005B2D61"/>
    <w:rsid w:val="005B3774"/>
    <w:rsid w:val="005B545E"/>
    <w:rsid w:val="005B54B0"/>
    <w:rsid w:val="005B5581"/>
    <w:rsid w:val="005B57B7"/>
    <w:rsid w:val="005B6A9D"/>
    <w:rsid w:val="005B7D4C"/>
    <w:rsid w:val="005C0196"/>
    <w:rsid w:val="005C05AC"/>
    <w:rsid w:val="005C0BBA"/>
    <w:rsid w:val="005C26EA"/>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13CB"/>
    <w:rsid w:val="005D16D9"/>
    <w:rsid w:val="005D1C59"/>
    <w:rsid w:val="005D39E3"/>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B85"/>
    <w:rsid w:val="00602BC0"/>
    <w:rsid w:val="0060301B"/>
    <w:rsid w:val="0060331A"/>
    <w:rsid w:val="00603782"/>
    <w:rsid w:val="006047B9"/>
    <w:rsid w:val="006056F7"/>
    <w:rsid w:val="00606603"/>
    <w:rsid w:val="00606731"/>
    <w:rsid w:val="006068BB"/>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655E"/>
    <w:rsid w:val="00617893"/>
    <w:rsid w:val="0062000C"/>
    <w:rsid w:val="00620852"/>
    <w:rsid w:val="00620BD0"/>
    <w:rsid w:val="006220FA"/>
    <w:rsid w:val="006225B4"/>
    <w:rsid w:val="00622E52"/>
    <w:rsid w:val="00623CF6"/>
    <w:rsid w:val="00623D44"/>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3D3"/>
    <w:rsid w:val="006655D4"/>
    <w:rsid w:val="00666238"/>
    <w:rsid w:val="00666D9F"/>
    <w:rsid w:val="006700A2"/>
    <w:rsid w:val="0067044A"/>
    <w:rsid w:val="0067045D"/>
    <w:rsid w:val="00671A8F"/>
    <w:rsid w:val="00672460"/>
    <w:rsid w:val="006724A4"/>
    <w:rsid w:val="00673166"/>
    <w:rsid w:val="0067545E"/>
    <w:rsid w:val="00676509"/>
    <w:rsid w:val="006765A3"/>
    <w:rsid w:val="006775AB"/>
    <w:rsid w:val="0068018E"/>
    <w:rsid w:val="00680AFD"/>
    <w:rsid w:val="00681551"/>
    <w:rsid w:val="00681976"/>
    <w:rsid w:val="0068199B"/>
    <w:rsid w:val="00681DC7"/>
    <w:rsid w:val="00683756"/>
    <w:rsid w:val="00683994"/>
    <w:rsid w:val="00683F5D"/>
    <w:rsid w:val="00684079"/>
    <w:rsid w:val="00684AC4"/>
    <w:rsid w:val="00684ACC"/>
    <w:rsid w:val="00684CDB"/>
    <w:rsid w:val="00685179"/>
    <w:rsid w:val="00685D21"/>
    <w:rsid w:val="0068635A"/>
    <w:rsid w:val="006864A5"/>
    <w:rsid w:val="006876D5"/>
    <w:rsid w:val="00687888"/>
    <w:rsid w:val="006878C3"/>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0DFC"/>
    <w:rsid w:val="006B142D"/>
    <w:rsid w:val="006B190B"/>
    <w:rsid w:val="006B279E"/>
    <w:rsid w:val="006B29C5"/>
    <w:rsid w:val="006B2A42"/>
    <w:rsid w:val="006B2FA0"/>
    <w:rsid w:val="006B366C"/>
    <w:rsid w:val="006B3BB5"/>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F58"/>
    <w:rsid w:val="006C5D80"/>
    <w:rsid w:val="006C6156"/>
    <w:rsid w:val="006C6C61"/>
    <w:rsid w:val="006C7923"/>
    <w:rsid w:val="006C7A4B"/>
    <w:rsid w:val="006D019B"/>
    <w:rsid w:val="006D0B52"/>
    <w:rsid w:val="006D1090"/>
    <w:rsid w:val="006D148D"/>
    <w:rsid w:val="006D2A22"/>
    <w:rsid w:val="006D2AA6"/>
    <w:rsid w:val="006D3A45"/>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19B6"/>
    <w:rsid w:val="007125F7"/>
    <w:rsid w:val="00712648"/>
    <w:rsid w:val="0071467A"/>
    <w:rsid w:val="0071467F"/>
    <w:rsid w:val="007150CB"/>
    <w:rsid w:val="007167AC"/>
    <w:rsid w:val="00716A4C"/>
    <w:rsid w:val="00716D2E"/>
    <w:rsid w:val="0071728B"/>
    <w:rsid w:val="00717D13"/>
    <w:rsid w:val="00717F9E"/>
    <w:rsid w:val="0072038A"/>
    <w:rsid w:val="00720496"/>
    <w:rsid w:val="007206FE"/>
    <w:rsid w:val="007207F6"/>
    <w:rsid w:val="007210AA"/>
    <w:rsid w:val="00721351"/>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E93"/>
    <w:rsid w:val="00772F9C"/>
    <w:rsid w:val="00773C31"/>
    <w:rsid w:val="007740E4"/>
    <w:rsid w:val="00774660"/>
    <w:rsid w:val="00774CF6"/>
    <w:rsid w:val="00775189"/>
    <w:rsid w:val="00775784"/>
    <w:rsid w:val="0077598B"/>
    <w:rsid w:val="0077650B"/>
    <w:rsid w:val="00776DD9"/>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7F1E"/>
    <w:rsid w:val="007A02F7"/>
    <w:rsid w:val="007A24A4"/>
    <w:rsid w:val="007A24C6"/>
    <w:rsid w:val="007A264E"/>
    <w:rsid w:val="007A31CB"/>
    <w:rsid w:val="007A35EF"/>
    <w:rsid w:val="007A4400"/>
    <w:rsid w:val="007A4590"/>
    <w:rsid w:val="007A4B91"/>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0C1D"/>
    <w:rsid w:val="007C0C44"/>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397"/>
    <w:rsid w:val="007D1E4C"/>
    <w:rsid w:val="007D2DFB"/>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DDD"/>
    <w:rsid w:val="007E3754"/>
    <w:rsid w:val="007E4207"/>
    <w:rsid w:val="007E4455"/>
    <w:rsid w:val="007E5906"/>
    <w:rsid w:val="007E5DC3"/>
    <w:rsid w:val="007E5EE9"/>
    <w:rsid w:val="007F2445"/>
    <w:rsid w:val="007F2A82"/>
    <w:rsid w:val="007F43F5"/>
    <w:rsid w:val="007F49C0"/>
    <w:rsid w:val="007F5411"/>
    <w:rsid w:val="007F64B3"/>
    <w:rsid w:val="007F64F9"/>
    <w:rsid w:val="007F6A83"/>
    <w:rsid w:val="007F70F3"/>
    <w:rsid w:val="007F7593"/>
    <w:rsid w:val="007F79E0"/>
    <w:rsid w:val="007F7B20"/>
    <w:rsid w:val="00801CF8"/>
    <w:rsid w:val="00801F16"/>
    <w:rsid w:val="0080202E"/>
    <w:rsid w:val="00802141"/>
    <w:rsid w:val="008037C1"/>
    <w:rsid w:val="0080407D"/>
    <w:rsid w:val="00804A87"/>
    <w:rsid w:val="0080582C"/>
    <w:rsid w:val="00806295"/>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DFD"/>
    <w:rsid w:val="00832772"/>
    <w:rsid w:val="008327F2"/>
    <w:rsid w:val="0083289F"/>
    <w:rsid w:val="00832EF8"/>
    <w:rsid w:val="0083423E"/>
    <w:rsid w:val="008344DC"/>
    <w:rsid w:val="00834980"/>
    <w:rsid w:val="00836D00"/>
    <w:rsid w:val="00836D23"/>
    <w:rsid w:val="00836D48"/>
    <w:rsid w:val="00837594"/>
    <w:rsid w:val="008378DE"/>
    <w:rsid w:val="0084037D"/>
    <w:rsid w:val="00840E04"/>
    <w:rsid w:val="008412BD"/>
    <w:rsid w:val="0084150B"/>
    <w:rsid w:val="00842F61"/>
    <w:rsid w:val="00843F86"/>
    <w:rsid w:val="00844126"/>
    <w:rsid w:val="0084416F"/>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80A15"/>
    <w:rsid w:val="0088110B"/>
    <w:rsid w:val="008814B0"/>
    <w:rsid w:val="0088169D"/>
    <w:rsid w:val="00882022"/>
    <w:rsid w:val="008822A5"/>
    <w:rsid w:val="0088261F"/>
    <w:rsid w:val="0088285F"/>
    <w:rsid w:val="00882BDC"/>
    <w:rsid w:val="00883498"/>
    <w:rsid w:val="008835D6"/>
    <w:rsid w:val="00884ADD"/>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A6F"/>
    <w:rsid w:val="008A319F"/>
    <w:rsid w:val="008A34F1"/>
    <w:rsid w:val="008A3BF5"/>
    <w:rsid w:val="008A47CC"/>
    <w:rsid w:val="008A4860"/>
    <w:rsid w:val="008A48E1"/>
    <w:rsid w:val="008A48F6"/>
    <w:rsid w:val="008A4FFD"/>
    <w:rsid w:val="008A5300"/>
    <w:rsid w:val="008A5CD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2285"/>
    <w:rsid w:val="008E2992"/>
    <w:rsid w:val="008E37B6"/>
    <w:rsid w:val="008E3830"/>
    <w:rsid w:val="008E468F"/>
    <w:rsid w:val="008E495A"/>
    <w:rsid w:val="008E6208"/>
    <w:rsid w:val="008E637B"/>
    <w:rsid w:val="008E64BA"/>
    <w:rsid w:val="008E7DA3"/>
    <w:rsid w:val="008F04BE"/>
    <w:rsid w:val="008F12F5"/>
    <w:rsid w:val="008F1794"/>
    <w:rsid w:val="008F201A"/>
    <w:rsid w:val="008F2837"/>
    <w:rsid w:val="008F4F21"/>
    <w:rsid w:val="008F621B"/>
    <w:rsid w:val="008F6CA6"/>
    <w:rsid w:val="008F7299"/>
    <w:rsid w:val="008F7720"/>
    <w:rsid w:val="008F7C25"/>
    <w:rsid w:val="00900E7C"/>
    <w:rsid w:val="009015A2"/>
    <w:rsid w:val="00904785"/>
    <w:rsid w:val="00904EBB"/>
    <w:rsid w:val="009054EB"/>
    <w:rsid w:val="00905839"/>
    <w:rsid w:val="00906D07"/>
    <w:rsid w:val="0090724D"/>
    <w:rsid w:val="009074C4"/>
    <w:rsid w:val="009075A4"/>
    <w:rsid w:val="00907B59"/>
    <w:rsid w:val="00910426"/>
    <w:rsid w:val="009107BA"/>
    <w:rsid w:val="00910F3A"/>
    <w:rsid w:val="00910F3E"/>
    <w:rsid w:val="0091179C"/>
    <w:rsid w:val="009117D5"/>
    <w:rsid w:val="00911A44"/>
    <w:rsid w:val="00911F1D"/>
    <w:rsid w:val="0091234B"/>
    <w:rsid w:val="0091240F"/>
    <w:rsid w:val="0091254E"/>
    <w:rsid w:val="009129DF"/>
    <w:rsid w:val="00912AC1"/>
    <w:rsid w:val="00912B71"/>
    <w:rsid w:val="00913064"/>
    <w:rsid w:val="009130E6"/>
    <w:rsid w:val="009132FD"/>
    <w:rsid w:val="009143BD"/>
    <w:rsid w:val="0091507A"/>
    <w:rsid w:val="00915B5B"/>
    <w:rsid w:val="00916582"/>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C15"/>
    <w:rsid w:val="00955457"/>
    <w:rsid w:val="009559A2"/>
    <w:rsid w:val="00955DEF"/>
    <w:rsid w:val="00956192"/>
    <w:rsid w:val="00956265"/>
    <w:rsid w:val="00956755"/>
    <w:rsid w:val="00957420"/>
    <w:rsid w:val="009576AF"/>
    <w:rsid w:val="00957FBE"/>
    <w:rsid w:val="0096013F"/>
    <w:rsid w:val="00960430"/>
    <w:rsid w:val="009611D7"/>
    <w:rsid w:val="009613E2"/>
    <w:rsid w:val="0096197B"/>
    <w:rsid w:val="00962244"/>
    <w:rsid w:val="00963CD8"/>
    <w:rsid w:val="00964B75"/>
    <w:rsid w:val="00965422"/>
    <w:rsid w:val="009657DE"/>
    <w:rsid w:val="00965F2B"/>
    <w:rsid w:val="00965FC6"/>
    <w:rsid w:val="009662C4"/>
    <w:rsid w:val="009704E6"/>
    <w:rsid w:val="00970E47"/>
    <w:rsid w:val="00971155"/>
    <w:rsid w:val="00971CA9"/>
    <w:rsid w:val="00971DC1"/>
    <w:rsid w:val="009733C9"/>
    <w:rsid w:val="00973701"/>
    <w:rsid w:val="00973FA2"/>
    <w:rsid w:val="00974A24"/>
    <w:rsid w:val="00975BB3"/>
    <w:rsid w:val="00976F5A"/>
    <w:rsid w:val="0097726E"/>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5269"/>
    <w:rsid w:val="00996EC7"/>
    <w:rsid w:val="00997E64"/>
    <w:rsid w:val="00997F7B"/>
    <w:rsid w:val="009A02D8"/>
    <w:rsid w:val="009A093D"/>
    <w:rsid w:val="009A1A4A"/>
    <w:rsid w:val="009A1E3E"/>
    <w:rsid w:val="009A2270"/>
    <w:rsid w:val="009A2848"/>
    <w:rsid w:val="009A2B0A"/>
    <w:rsid w:val="009A2CDF"/>
    <w:rsid w:val="009A3C5E"/>
    <w:rsid w:val="009A4319"/>
    <w:rsid w:val="009A4A19"/>
    <w:rsid w:val="009A4E58"/>
    <w:rsid w:val="009A564D"/>
    <w:rsid w:val="009A5A09"/>
    <w:rsid w:val="009A5CF6"/>
    <w:rsid w:val="009A6043"/>
    <w:rsid w:val="009A640F"/>
    <w:rsid w:val="009A67EA"/>
    <w:rsid w:val="009A6CF5"/>
    <w:rsid w:val="009A6F45"/>
    <w:rsid w:val="009A7455"/>
    <w:rsid w:val="009A7759"/>
    <w:rsid w:val="009A7CA3"/>
    <w:rsid w:val="009B017E"/>
    <w:rsid w:val="009B0194"/>
    <w:rsid w:val="009B1599"/>
    <w:rsid w:val="009B1A59"/>
    <w:rsid w:val="009B1D77"/>
    <w:rsid w:val="009B23D4"/>
    <w:rsid w:val="009B2D8D"/>
    <w:rsid w:val="009B3C2F"/>
    <w:rsid w:val="009B3F05"/>
    <w:rsid w:val="009B4472"/>
    <w:rsid w:val="009B4CE5"/>
    <w:rsid w:val="009B61A4"/>
    <w:rsid w:val="009B64D0"/>
    <w:rsid w:val="009B7197"/>
    <w:rsid w:val="009B7629"/>
    <w:rsid w:val="009B7E2A"/>
    <w:rsid w:val="009C036A"/>
    <w:rsid w:val="009C0AFD"/>
    <w:rsid w:val="009C0E73"/>
    <w:rsid w:val="009C0FFF"/>
    <w:rsid w:val="009C1DA8"/>
    <w:rsid w:val="009C2600"/>
    <w:rsid w:val="009C2CD7"/>
    <w:rsid w:val="009C3378"/>
    <w:rsid w:val="009C429C"/>
    <w:rsid w:val="009C4407"/>
    <w:rsid w:val="009C4626"/>
    <w:rsid w:val="009C4831"/>
    <w:rsid w:val="009C5251"/>
    <w:rsid w:val="009C591A"/>
    <w:rsid w:val="009C7858"/>
    <w:rsid w:val="009C7D01"/>
    <w:rsid w:val="009D0A7F"/>
    <w:rsid w:val="009D0AA9"/>
    <w:rsid w:val="009D11EC"/>
    <w:rsid w:val="009D25E3"/>
    <w:rsid w:val="009D268C"/>
    <w:rsid w:val="009D2ED5"/>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9EE"/>
    <w:rsid w:val="009E7069"/>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9F7AC9"/>
    <w:rsid w:val="00A01EB3"/>
    <w:rsid w:val="00A0373D"/>
    <w:rsid w:val="00A04C1D"/>
    <w:rsid w:val="00A05230"/>
    <w:rsid w:val="00A05526"/>
    <w:rsid w:val="00A05924"/>
    <w:rsid w:val="00A05975"/>
    <w:rsid w:val="00A06125"/>
    <w:rsid w:val="00A06AB5"/>
    <w:rsid w:val="00A07AC2"/>
    <w:rsid w:val="00A10DCB"/>
    <w:rsid w:val="00A1165D"/>
    <w:rsid w:val="00A11B6D"/>
    <w:rsid w:val="00A1200A"/>
    <w:rsid w:val="00A120D8"/>
    <w:rsid w:val="00A12135"/>
    <w:rsid w:val="00A121BA"/>
    <w:rsid w:val="00A128CB"/>
    <w:rsid w:val="00A12A2D"/>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D54"/>
    <w:rsid w:val="00A26AC2"/>
    <w:rsid w:val="00A26C16"/>
    <w:rsid w:val="00A2775D"/>
    <w:rsid w:val="00A27FFD"/>
    <w:rsid w:val="00A30913"/>
    <w:rsid w:val="00A30926"/>
    <w:rsid w:val="00A30EFD"/>
    <w:rsid w:val="00A31351"/>
    <w:rsid w:val="00A334DD"/>
    <w:rsid w:val="00A346A2"/>
    <w:rsid w:val="00A354AB"/>
    <w:rsid w:val="00A35D1E"/>
    <w:rsid w:val="00A368D6"/>
    <w:rsid w:val="00A36E39"/>
    <w:rsid w:val="00A371D6"/>
    <w:rsid w:val="00A372CF"/>
    <w:rsid w:val="00A402E8"/>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CC4"/>
    <w:rsid w:val="00A54220"/>
    <w:rsid w:val="00A5444C"/>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50C5"/>
    <w:rsid w:val="00A651F3"/>
    <w:rsid w:val="00A65863"/>
    <w:rsid w:val="00A6605E"/>
    <w:rsid w:val="00A66375"/>
    <w:rsid w:val="00A664EE"/>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77DF7"/>
    <w:rsid w:val="00A80922"/>
    <w:rsid w:val="00A80D3B"/>
    <w:rsid w:val="00A80D80"/>
    <w:rsid w:val="00A812AA"/>
    <w:rsid w:val="00A813DF"/>
    <w:rsid w:val="00A815C8"/>
    <w:rsid w:val="00A819BC"/>
    <w:rsid w:val="00A8237D"/>
    <w:rsid w:val="00A82C1A"/>
    <w:rsid w:val="00A830DB"/>
    <w:rsid w:val="00A830FA"/>
    <w:rsid w:val="00A84D14"/>
    <w:rsid w:val="00A87964"/>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831"/>
    <w:rsid w:val="00AB4DE2"/>
    <w:rsid w:val="00AB4E82"/>
    <w:rsid w:val="00AB5100"/>
    <w:rsid w:val="00AB5694"/>
    <w:rsid w:val="00AB56D7"/>
    <w:rsid w:val="00AB6D42"/>
    <w:rsid w:val="00AB7B1B"/>
    <w:rsid w:val="00AC1200"/>
    <w:rsid w:val="00AC1979"/>
    <w:rsid w:val="00AC1E65"/>
    <w:rsid w:val="00AC278D"/>
    <w:rsid w:val="00AC44FF"/>
    <w:rsid w:val="00AC4C13"/>
    <w:rsid w:val="00AC5233"/>
    <w:rsid w:val="00AC5556"/>
    <w:rsid w:val="00AC5B48"/>
    <w:rsid w:val="00AC5D05"/>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7C0A"/>
    <w:rsid w:val="00AE076F"/>
    <w:rsid w:val="00AE082B"/>
    <w:rsid w:val="00AE1010"/>
    <w:rsid w:val="00AE2380"/>
    <w:rsid w:val="00AE269B"/>
    <w:rsid w:val="00AE29DF"/>
    <w:rsid w:val="00AE2A55"/>
    <w:rsid w:val="00AE2E2F"/>
    <w:rsid w:val="00AE32F0"/>
    <w:rsid w:val="00AE3A30"/>
    <w:rsid w:val="00AE3F00"/>
    <w:rsid w:val="00AE3F84"/>
    <w:rsid w:val="00AE4199"/>
    <w:rsid w:val="00AE52BB"/>
    <w:rsid w:val="00AE554F"/>
    <w:rsid w:val="00AE5626"/>
    <w:rsid w:val="00AE67B2"/>
    <w:rsid w:val="00AF03D6"/>
    <w:rsid w:val="00AF0503"/>
    <w:rsid w:val="00AF0761"/>
    <w:rsid w:val="00AF0880"/>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7B7"/>
    <w:rsid w:val="00B05804"/>
    <w:rsid w:val="00B0585C"/>
    <w:rsid w:val="00B06D77"/>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949"/>
    <w:rsid w:val="00B5355A"/>
    <w:rsid w:val="00B5361B"/>
    <w:rsid w:val="00B53DB0"/>
    <w:rsid w:val="00B54282"/>
    <w:rsid w:val="00B54C07"/>
    <w:rsid w:val="00B55F27"/>
    <w:rsid w:val="00B5621E"/>
    <w:rsid w:val="00B601DC"/>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BB"/>
    <w:rsid w:val="00B73ACA"/>
    <w:rsid w:val="00B740B8"/>
    <w:rsid w:val="00B7557C"/>
    <w:rsid w:val="00B755FF"/>
    <w:rsid w:val="00B75DE1"/>
    <w:rsid w:val="00B75E06"/>
    <w:rsid w:val="00B76AA3"/>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7D5"/>
    <w:rsid w:val="00BA3921"/>
    <w:rsid w:val="00BA3A6B"/>
    <w:rsid w:val="00BA4110"/>
    <w:rsid w:val="00BA4C5B"/>
    <w:rsid w:val="00BA4E03"/>
    <w:rsid w:val="00BA4F53"/>
    <w:rsid w:val="00BA5102"/>
    <w:rsid w:val="00BA5164"/>
    <w:rsid w:val="00BA58AA"/>
    <w:rsid w:val="00BA5B9C"/>
    <w:rsid w:val="00BA74B0"/>
    <w:rsid w:val="00BB045B"/>
    <w:rsid w:val="00BB0737"/>
    <w:rsid w:val="00BB083F"/>
    <w:rsid w:val="00BB127E"/>
    <w:rsid w:val="00BB1F32"/>
    <w:rsid w:val="00BB278D"/>
    <w:rsid w:val="00BB2E33"/>
    <w:rsid w:val="00BB2F25"/>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278D"/>
    <w:rsid w:val="00BD3349"/>
    <w:rsid w:val="00BD3AB3"/>
    <w:rsid w:val="00BD3B9D"/>
    <w:rsid w:val="00BD4762"/>
    <w:rsid w:val="00BD492D"/>
    <w:rsid w:val="00BD4975"/>
    <w:rsid w:val="00BD4A93"/>
    <w:rsid w:val="00BD52A5"/>
    <w:rsid w:val="00BD56F8"/>
    <w:rsid w:val="00BD5DDE"/>
    <w:rsid w:val="00BD5E6D"/>
    <w:rsid w:val="00BD7AC2"/>
    <w:rsid w:val="00BD7CC3"/>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AE1"/>
    <w:rsid w:val="00C22C68"/>
    <w:rsid w:val="00C22D18"/>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E8A"/>
    <w:rsid w:val="00C37194"/>
    <w:rsid w:val="00C37C4B"/>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5B9"/>
    <w:rsid w:val="00C54F6C"/>
    <w:rsid w:val="00C55C15"/>
    <w:rsid w:val="00C563C9"/>
    <w:rsid w:val="00C569CC"/>
    <w:rsid w:val="00C56C64"/>
    <w:rsid w:val="00C60223"/>
    <w:rsid w:val="00C6064E"/>
    <w:rsid w:val="00C60B26"/>
    <w:rsid w:val="00C60EA5"/>
    <w:rsid w:val="00C6165A"/>
    <w:rsid w:val="00C61B45"/>
    <w:rsid w:val="00C6279E"/>
    <w:rsid w:val="00C62AB4"/>
    <w:rsid w:val="00C62E59"/>
    <w:rsid w:val="00C634A3"/>
    <w:rsid w:val="00C65072"/>
    <w:rsid w:val="00C6529A"/>
    <w:rsid w:val="00C656D0"/>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58F9"/>
    <w:rsid w:val="00C765A2"/>
    <w:rsid w:val="00C76895"/>
    <w:rsid w:val="00C76A41"/>
    <w:rsid w:val="00C77586"/>
    <w:rsid w:val="00C77AD4"/>
    <w:rsid w:val="00C77E79"/>
    <w:rsid w:val="00C8014C"/>
    <w:rsid w:val="00C80964"/>
    <w:rsid w:val="00C81D52"/>
    <w:rsid w:val="00C8250D"/>
    <w:rsid w:val="00C82543"/>
    <w:rsid w:val="00C82D7E"/>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F8"/>
    <w:rsid w:val="00CB1C46"/>
    <w:rsid w:val="00CB31AD"/>
    <w:rsid w:val="00CB423C"/>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2BD"/>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32E4"/>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0BF"/>
    <w:rsid w:val="00D242DD"/>
    <w:rsid w:val="00D2456C"/>
    <w:rsid w:val="00D254C8"/>
    <w:rsid w:val="00D255EE"/>
    <w:rsid w:val="00D25AB4"/>
    <w:rsid w:val="00D260B9"/>
    <w:rsid w:val="00D269EB"/>
    <w:rsid w:val="00D26D98"/>
    <w:rsid w:val="00D26DEC"/>
    <w:rsid w:val="00D27698"/>
    <w:rsid w:val="00D279C5"/>
    <w:rsid w:val="00D307DE"/>
    <w:rsid w:val="00D309C8"/>
    <w:rsid w:val="00D31536"/>
    <w:rsid w:val="00D31E1D"/>
    <w:rsid w:val="00D32026"/>
    <w:rsid w:val="00D3215E"/>
    <w:rsid w:val="00D33BBF"/>
    <w:rsid w:val="00D33EC4"/>
    <w:rsid w:val="00D344B0"/>
    <w:rsid w:val="00D34AB6"/>
    <w:rsid w:val="00D353AF"/>
    <w:rsid w:val="00D357A5"/>
    <w:rsid w:val="00D367F4"/>
    <w:rsid w:val="00D36FD4"/>
    <w:rsid w:val="00D37114"/>
    <w:rsid w:val="00D37786"/>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F55"/>
    <w:rsid w:val="00D55F44"/>
    <w:rsid w:val="00D56114"/>
    <w:rsid w:val="00D56B3B"/>
    <w:rsid w:val="00D57098"/>
    <w:rsid w:val="00D5711F"/>
    <w:rsid w:val="00D57626"/>
    <w:rsid w:val="00D57AE3"/>
    <w:rsid w:val="00D57C11"/>
    <w:rsid w:val="00D60082"/>
    <w:rsid w:val="00D60158"/>
    <w:rsid w:val="00D60300"/>
    <w:rsid w:val="00D61060"/>
    <w:rsid w:val="00D62201"/>
    <w:rsid w:val="00D62A1B"/>
    <w:rsid w:val="00D638B0"/>
    <w:rsid w:val="00D6581C"/>
    <w:rsid w:val="00D65B06"/>
    <w:rsid w:val="00D65E8A"/>
    <w:rsid w:val="00D660FB"/>
    <w:rsid w:val="00D66373"/>
    <w:rsid w:val="00D66B01"/>
    <w:rsid w:val="00D67123"/>
    <w:rsid w:val="00D6781B"/>
    <w:rsid w:val="00D71699"/>
    <w:rsid w:val="00D71FDF"/>
    <w:rsid w:val="00D72044"/>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CDA"/>
    <w:rsid w:val="00D97D4D"/>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8FD"/>
    <w:rsid w:val="00DE3F56"/>
    <w:rsid w:val="00DE4821"/>
    <w:rsid w:val="00DE6DE3"/>
    <w:rsid w:val="00DE71D6"/>
    <w:rsid w:val="00DE7D3D"/>
    <w:rsid w:val="00DF0111"/>
    <w:rsid w:val="00DF0F75"/>
    <w:rsid w:val="00DF1133"/>
    <w:rsid w:val="00DF1441"/>
    <w:rsid w:val="00DF1832"/>
    <w:rsid w:val="00DF21B8"/>
    <w:rsid w:val="00DF26F2"/>
    <w:rsid w:val="00DF2DB7"/>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5F12"/>
    <w:rsid w:val="00E36EAB"/>
    <w:rsid w:val="00E3745C"/>
    <w:rsid w:val="00E37CF1"/>
    <w:rsid w:val="00E408D2"/>
    <w:rsid w:val="00E41935"/>
    <w:rsid w:val="00E422E6"/>
    <w:rsid w:val="00E42320"/>
    <w:rsid w:val="00E42CC8"/>
    <w:rsid w:val="00E435D3"/>
    <w:rsid w:val="00E43BD5"/>
    <w:rsid w:val="00E43F1C"/>
    <w:rsid w:val="00E4525D"/>
    <w:rsid w:val="00E45A42"/>
    <w:rsid w:val="00E46490"/>
    <w:rsid w:val="00E46EAF"/>
    <w:rsid w:val="00E504BE"/>
    <w:rsid w:val="00E51125"/>
    <w:rsid w:val="00E519F6"/>
    <w:rsid w:val="00E524D0"/>
    <w:rsid w:val="00E53892"/>
    <w:rsid w:val="00E53A35"/>
    <w:rsid w:val="00E54CFB"/>
    <w:rsid w:val="00E56F94"/>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5B6"/>
    <w:rsid w:val="00E73CC9"/>
    <w:rsid w:val="00E74586"/>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CC5"/>
    <w:rsid w:val="00E83E95"/>
    <w:rsid w:val="00E843EE"/>
    <w:rsid w:val="00E84930"/>
    <w:rsid w:val="00E84EF1"/>
    <w:rsid w:val="00E86711"/>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34C"/>
    <w:rsid w:val="00ED06CB"/>
    <w:rsid w:val="00ED0778"/>
    <w:rsid w:val="00ED16BA"/>
    <w:rsid w:val="00ED1C7E"/>
    <w:rsid w:val="00ED21F7"/>
    <w:rsid w:val="00ED25CA"/>
    <w:rsid w:val="00ED2AD8"/>
    <w:rsid w:val="00ED2B48"/>
    <w:rsid w:val="00ED2D82"/>
    <w:rsid w:val="00ED2E01"/>
    <w:rsid w:val="00ED2F5B"/>
    <w:rsid w:val="00ED3185"/>
    <w:rsid w:val="00ED3AB7"/>
    <w:rsid w:val="00ED502C"/>
    <w:rsid w:val="00ED55AE"/>
    <w:rsid w:val="00ED57D6"/>
    <w:rsid w:val="00ED5BD0"/>
    <w:rsid w:val="00ED6025"/>
    <w:rsid w:val="00ED74D3"/>
    <w:rsid w:val="00ED74EC"/>
    <w:rsid w:val="00ED77C6"/>
    <w:rsid w:val="00ED7F60"/>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3A6D"/>
    <w:rsid w:val="00EF4051"/>
    <w:rsid w:val="00EF45E5"/>
    <w:rsid w:val="00EF4F07"/>
    <w:rsid w:val="00EF4F79"/>
    <w:rsid w:val="00EF4F8C"/>
    <w:rsid w:val="00EF6036"/>
    <w:rsid w:val="00EF634B"/>
    <w:rsid w:val="00EF6EEA"/>
    <w:rsid w:val="00EF6F81"/>
    <w:rsid w:val="00EF72E8"/>
    <w:rsid w:val="00EF7633"/>
    <w:rsid w:val="00EF7722"/>
    <w:rsid w:val="00EF7AEF"/>
    <w:rsid w:val="00EF7C2A"/>
    <w:rsid w:val="00F000D6"/>
    <w:rsid w:val="00F0023E"/>
    <w:rsid w:val="00F00FA0"/>
    <w:rsid w:val="00F0172B"/>
    <w:rsid w:val="00F02562"/>
    <w:rsid w:val="00F0294B"/>
    <w:rsid w:val="00F029F2"/>
    <w:rsid w:val="00F02CD9"/>
    <w:rsid w:val="00F03762"/>
    <w:rsid w:val="00F03981"/>
    <w:rsid w:val="00F03994"/>
    <w:rsid w:val="00F03DED"/>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944"/>
    <w:rsid w:val="00F42C7B"/>
    <w:rsid w:val="00F42D67"/>
    <w:rsid w:val="00F43B18"/>
    <w:rsid w:val="00F43E7A"/>
    <w:rsid w:val="00F44ADB"/>
    <w:rsid w:val="00F45709"/>
    <w:rsid w:val="00F45724"/>
    <w:rsid w:val="00F462E3"/>
    <w:rsid w:val="00F46E33"/>
    <w:rsid w:val="00F47E4D"/>
    <w:rsid w:val="00F47F70"/>
    <w:rsid w:val="00F500F0"/>
    <w:rsid w:val="00F51CDE"/>
    <w:rsid w:val="00F521FB"/>
    <w:rsid w:val="00F528C3"/>
    <w:rsid w:val="00F52B54"/>
    <w:rsid w:val="00F52F8D"/>
    <w:rsid w:val="00F5304F"/>
    <w:rsid w:val="00F54230"/>
    <w:rsid w:val="00F54984"/>
    <w:rsid w:val="00F549A0"/>
    <w:rsid w:val="00F54B48"/>
    <w:rsid w:val="00F55464"/>
    <w:rsid w:val="00F57C87"/>
    <w:rsid w:val="00F60687"/>
    <w:rsid w:val="00F61405"/>
    <w:rsid w:val="00F61573"/>
    <w:rsid w:val="00F6189A"/>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5264"/>
    <w:rsid w:val="00F7554B"/>
    <w:rsid w:val="00F75CFD"/>
    <w:rsid w:val="00F76257"/>
    <w:rsid w:val="00F76636"/>
    <w:rsid w:val="00F7756D"/>
    <w:rsid w:val="00F77EF6"/>
    <w:rsid w:val="00F8012F"/>
    <w:rsid w:val="00F8059A"/>
    <w:rsid w:val="00F81691"/>
    <w:rsid w:val="00F81C48"/>
    <w:rsid w:val="00F824AC"/>
    <w:rsid w:val="00F82E18"/>
    <w:rsid w:val="00F846C3"/>
    <w:rsid w:val="00F84BD2"/>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1E1C"/>
    <w:rsid w:val="00F9228E"/>
    <w:rsid w:val="00F92543"/>
    <w:rsid w:val="00F925ED"/>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5253"/>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D7CD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59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11973</TotalTime>
  <Pages>11</Pages>
  <Words>5458</Words>
  <Characters>31111</Characters>
  <Application>Microsoft Office Word</Application>
  <DocSecurity>0</DocSecurity>
  <Lines>259</Lines>
  <Paragraphs>72</Paragraphs>
  <ScaleCrop>false</ScaleCrop>
  <Company/>
  <LinksUpToDate>false</LinksUpToDate>
  <CharactersWithSpaces>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668</cp:revision>
  <dcterms:created xsi:type="dcterms:W3CDTF">2024-08-08T05:30:00Z</dcterms:created>
  <dcterms:modified xsi:type="dcterms:W3CDTF">2025-05-09T06:00:00Z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